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A2" w:rsidRPr="008B3CB6" w:rsidRDefault="008B3CB6">
      <w:pPr>
        <w:widowControl/>
        <w:spacing w:line="576" w:lineRule="exact"/>
        <w:jc w:val="left"/>
        <w:rPr>
          <w:rFonts w:eastAsia="黑体"/>
          <w:b/>
          <w:sz w:val="32"/>
        </w:rPr>
      </w:pPr>
      <w:bookmarkStart w:id="0" w:name="_GoBack"/>
      <w:r w:rsidRPr="008B3CB6">
        <w:rPr>
          <w:rFonts w:eastAsia="黑体" w:cs="仿宋_GB2312" w:hint="eastAsia"/>
          <w:bCs/>
          <w:sz w:val="32"/>
        </w:rPr>
        <w:t>附件</w:t>
      </w:r>
      <w:r w:rsidRPr="008B3CB6">
        <w:rPr>
          <w:rFonts w:eastAsia="黑体" w:cs="仿宋_GB2312" w:hint="eastAsia"/>
          <w:bCs/>
          <w:sz w:val="32"/>
        </w:rPr>
        <w:t>2</w:t>
      </w:r>
    </w:p>
    <w:tbl>
      <w:tblPr>
        <w:tblW w:w="14546" w:type="dxa"/>
        <w:tblInd w:w="-34" w:type="dxa"/>
        <w:tblLayout w:type="fixed"/>
        <w:tblLook w:val="04A0" w:firstRow="1" w:lastRow="0" w:firstColumn="1" w:lastColumn="0" w:noHBand="0" w:noVBand="1"/>
      </w:tblPr>
      <w:tblGrid>
        <w:gridCol w:w="862"/>
        <w:gridCol w:w="1980"/>
        <w:gridCol w:w="1766"/>
        <w:gridCol w:w="9938"/>
      </w:tblGrid>
      <w:tr w:rsidR="008B3CB6" w:rsidRPr="008B3CB6">
        <w:trPr>
          <w:trHeight w:val="624"/>
        </w:trPr>
        <w:tc>
          <w:tcPr>
            <w:tcW w:w="14546" w:type="dxa"/>
            <w:gridSpan w:val="4"/>
            <w:tcBorders>
              <w:top w:val="nil"/>
              <w:left w:val="nil"/>
              <w:bottom w:val="single" w:sz="4" w:space="0" w:color="auto"/>
              <w:right w:val="nil"/>
            </w:tcBorders>
            <w:vAlign w:val="center"/>
          </w:tcPr>
          <w:p w:rsidR="00FB5BA2" w:rsidRPr="008B3CB6" w:rsidRDefault="008B3CB6">
            <w:pPr>
              <w:spacing w:line="600" w:lineRule="exact"/>
              <w:jc w:val="center"/>
              <w:rPr>
                <w:rFonts w:ascii="方正大标宋简体" w:eastAsia="方正大标宋简体" w:cs="方正小标宋简体"/>
                <w:b/>
                <w:bCs/>
                <w:sz w:val="44"/>
              </w:rPr>
            </w:pPr>
            <w:r w:rsidRPr="008B3CB6">
              <w:rPr>
                <w:rFonts w:ascii="方正小标宋简体" w:eastAsia="方正小标宋简体" w:cs="方正小标宋简体" w:hint="eastAsia"/>
                <w:sz w:val="44"/>
              </w:rPr>
              <w:t>实践</w:t>
            </w:r>
            <w:r w:rsidRPr="008B3CB6">
              <w:rPr>
                <w:rFonts w:ascii="方正小标宋简体" w:eastAsia="方正小标宋简体" w:cs="方正小标宋简体" w:hint="eastAsia"/>
                <w:sz w:val="44"/>
              </w:rPr>
              <w:t>团队</w:t>
            </w:r>
            <w:r w:rsidRPr="008B3CB6">
              <w:rPr>
                <w:rFonts w:ascii="方正小标宋简体" w:eastAsia="方正小标宋简体" w:cs="方正小标宋简体" w:hint="eastAsia"/>
                <w:sz w:val="44"/>
              </w:rPr>
              <w:t>参考课题</w:t>
            </w:r>
          </w:p>
        </w:tc>
      </w:tr>
      <w:tr w:rsidR="008B3CB6" w:rsidRPr="008B3CB6">
        <w:trPr>
          <w:trHeight w:val="465"/>
        </w:trPr>
        <w:tc>
          <w:tcPr>
            <w:tcW w:w="14546" w:type="dxa"/>
            <w:gridSpan w:val="4"/>
            <w:tcBorders>
              <w:top w:val="single" w:sz="4" w:space="0" w:color="auto"/>
              <w:left w:val="single" w:sz="4" w:space="0" w:color="auto"/>
              <w:bottom w:val="single" w:sz="6" w:space="0" w:color="auto"/>
              <w:right w:val="single" w:sz="4" w:space="0" w:color="auto"/>
            </w:tcBorders>
            <w:vAlign w:val="center"/>
          </w:tcPr>
          <w:p w:rsidR="00FB5BA2" w:rsidRPr="008B3CB6" w:rsidRDefault="008B3CB6">
            <w:pPr>
              <w:spacing w:line="600" w:lineRule="exact"/>
              <w:ind w:firstLineChars="200" w:firstLine="440"/>
              <w:rPr>
                <w:rFonts w:eastAsia="方正黑体简体"/>
                <w:b/>
                <w:sz w:val="22"/>
              </w:rPr>
            </w:pPr>
            <w:r w:rsidRPr="008B3CB6">
              <w:rPr>
                <w:rFonts w:ascii="黑体" w:eastAsia="黑体" w:cs="黑体" w:hint="eastAsia"/>
                <w:bCs/>
                <w:sz w:val="22"/>
                <w:szCs w:val="22"/>
              </w:rPr>
              <w:t>一、政策宣讲，法制宣传</w:t>
            </w:r>
          </w:p>
        </w:tc>
      </w:tr>
      <w:tr w:rsidR="008B3CB6" w:rsidRPr="008B3CB6">
        <w:trPr>
          <w:trHeight w:val="510"/>
        </w:trPr>
        <w:tc>
          <w:tcPr>
            <w:tcW w:w="862" w:type="dxa"/>
            <w:tcBorders>
              <w:top w:val="nil"/>
              <w:left w:val="single" w:sz="6" w:space="0" w:color="auto"/>
              <w:bottom w:val="single" w:sz="6" w:space="0" w:color="auto"/>
              <w:right w:val="single" w:sz="6" w:space="0" w:color="auto"/>
            </w:tcBorders>
            <w:vAlign w:val="center"/>
          </w:tcPr>
          <w:p w:rsidR="00FB5BA2" w:rsidRPr="008B3CB6" w:rsidRDefault="008B3CB6">
            <w:pPr>
              <w:spacing w:line="600" w:lineRule="exact"/>
              <w:jc w:val="center"/>
              <w:rPr>
                <w:rFonts w:eastAsia="方正黑体简体"/>
                <w:b/>
                <w:sz w:val="22"/>
              </w:rPr>
            </w:pPr>
            <w:r w:rsidRPr="008B3CB6">
              <w:rPr>
                <w:rFonts w:eastAsia="方正黑体简体" w:hint="eastAsia"/>
                <w:b/>
                <w:sz w:val="22"/>
                <w:szCs w:val="22"/>
              </w:rPr>
              <w:t>序号</w:t>
            </w:r>
          </w:p>
        </w:tc>
        <w:tc>
          <w:tcPr>
            <w:tcW w:w="1980" w:type="dxa"/>
            <w:tcBorders>
              <w:top w:val="nil"/>
              <w:left w:val="single" w:sz="6" w:space="0" w:color="auto"/>
              <w:bottom w:val="single" w:sz="6" w:space="0" w:color="auto"/>
              <w:right w:val="single" w:sz="6" w:space="0" w:color="auto"/>
            </w:tcBorders>
            <w:vAlign w:val="center"/>
          </w:tcPr>
          <w:p w:rsidR="00FB5BA2" w:rsidRPr="008B3CB6" w:rsidRDefault="008B3CB6">
            <w:pPr>
              <w:spacing w:line="600" w:lineRule="exact"/>
              <w:jc w:val="center"/>
              <w:rPr>
                <w:rFonts w:eastAsia="方正黑体简体"/>
                <w:b/>
                <w:sz w:val="22"/>
              </w:rPr>
            </w:pPr>
            <w:r w:rsidRPr="008B3CB6">
              <w:rPr>
                <w:rFonts w:eastAsia="方正黑体简体" w:hint="eastAsia"/>
                <w:b/>
                <w:sz w:val="22"/>
                <w:szCs w:val="22"/>
              </w:rPr>
              <w:t>实践参考课题</w:t>
            </w:r>
          </w:p>
        </w:tc>
        <w:tc>
          <w:tcPr>
            <w:tcW w:w="1766" w:type="dxa"/>
            <w:tcBorders>
              <w:top w:val="nil"/>
              <w:left w:val="single" w:sz="6" w:space="0" w:color="auto"/>
              <w:bottom w:val="single" w:sz="6" w:space="0" w:color="auto"/>
              <w:right w:val="single" w:sz="6" w:space="0" w:color="auto"/>
            </w:tcBorders>
            <w:vAlign w:val="center"/>
          </w:tcPr>
          <w:p w:rsidR="00FB5BA2" w:rsidRPr="008B3CB6" w:rsidRDefault="008B3CB6">
            <w:pPr>
              <w:spacing w:line="600" w:lineRule="exact"/>
              <w:jc w:val="center"/>
              <w:rPr>
                <w:rFonts w:eastAsia="方正黑体简体"/>
                <w:b/>
                <w:sz w:val="22"/>
              </w:rPr>
            </w:pPr>
            <w:r w:rsidRPr="008B3CB6">
              <w:rPr>
                <w:rFonts w:eastAsia="方正黑体简体" w:hint="eastAsia"/>
                <w:b/>
                <w:sz w:val="22"/>
                <w:szCs w:val="22"/>
              </w:rPr>
              <w:t>实践地点</w:t>
            </w:r>
          </w:p>
        </w:tc>
        <w:tc>
          <w:tcPr>
            <w:tcW w:w="9938" w:type="dxa"/>
            <w:tcBorders>
              <w:top w:val="nil"/>
              <w:left w:val="single" w:sz="6" w:space="0" w:color="auto"/>
              <w:bottom w:val="single" w:sz="6" w:space="0" w:color="auto"/>
              <w:right w:val="single" w:sz="4" w:space="0" w:color="auto"/>
            </w:tcBorders>
            <w:vAlign w:val="center"/>
          </w:tcPr>
          <w:p w:rsidR="00FB5BA2" w:rsidRPr="008B3CB6" w:rsidRDefault="008B3CB6">
            <w:pPr>
              <w:spacing w:line="600" w:lineRule="exact"/>
              <w:jc w:val="center"/>
              <w:rPr>
                <w:rFonts w:eastAsia="方正黑体简体"/>
                <w:b/>
                <w:sz w:val="22"/>
              </w:rPr>
            </w:pPr>
            <w:r w:rsidRPr="008B3CB6">
              <w:rPr>
                <w:rFonts w:eastAsia="方正黑体简体" w:hint="eastAsia"/>
                <w:b/>
                <w:sz w:val="22"/>
                <w:szCs w:val="22"/>
              </w:rPr>
              <w:t>所需人才及服务要求</w:t>
            </w:r>
          </w:p>
        </w:tc>
      </w:tr>
      <w:tr w:rsidR="008B3CB6" w:rsidRPr="008B3CB6">
        <w:trPr>
          <w:trHeight w:val="1024"/>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1</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leftChars="-194" w:left="-407" w:firstLine="1"/>
              <w:jc w:val="right"/>
              <w:rPr>
                <w:rFonts w:ascii="仿宋_GB2312" w:eastAsia="仿宋_GB2312" w:cs="仿宋_GB2312"/>
                <w:sz w:val="22"/>
              </w:rPr>
            </w:pPr>
            <w:r w:rsidRPr="008B3CB6">
              <w:rPr>
                <w:rFonts w:ascii="仿宋_GB2312" w:eastAsia="仿宋_GB2312" w:cs="仿宋_GB2312" w:hint="eastAsia"/>
                <w:sz w:val="22"/>
              </w:rPr>
              <w:t>脱贫攻坚政策解析</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临江市发改局</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扶贫办</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素质高、能力强、技术硬的“精准”人才队伍，掌握脱贫攻坚专业知识，对于扶贫工作有独到见解。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走访慰问留守儿童和建档立卡贫困学生，宣讲脱贫攻坚政策。</w:t>
            </w:r>
          </w:p>
        </w:tc>
      </w:tr>
      <w:tr w:rsidR="008B3CB6" w:rsidRPr="008B3CB6">
        <w:trPr>
          <w:trHeight w:val="795"/>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2</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扫黑除恶政策</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宣传与解析</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临江市四道沟镇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所需大学生专业为法学相关专业，可以对有疑问的村民给予法律援助。</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需要参与实践的大学生能根据专业知识为辖区内留守老人提供与其相关的法律知识讲解。</w:t>
            </w:r>
          </w:p>
        </w:tc>
      </w:tr>
      <w:tr w:rsidR="008B3CB6" w:rsidRPr="008B3CB6">
        <w:trPr>
          <w:trHeight w:val="555"/>
        </w:trPr>
        <w:tc>
          <w:tcPr>
            <w:tcW w:w="14546" w:type="dxa"/>
            <w:gridSpan w:val="4"/>
            <w:tcBorders>
              <w:top w:val="single" w:sz="6" w:space="0" w:color="auto"/>
              <w:left w:val="single" w:sz="4" w:space="0" w:color="auto"/>
              <w:bottom w:val="single" w:sz="6" w:space="0" w:color="auto"/>
              <w:right w:val="single" w:sz="4" w:space="0" w:color="auto"/>
            </w:tcBorders>
            <w:vAlign w:val="center"/>
          </w:tcPr>
          <w:p w:rsidR="00FB5BA2" w:rsidRPr="008B3CB6" w:rsidRDefault="008B3CB6">
            <w:pPr>
              <w:spacing w:line="600" w:lineRule="exact"/>
              <w:ind w:firstLineChars="200" w:firstLine="440"/>
              <w:rPr>
                <w:rFonts w:eastAsia="方正黑体简体"/>
                <w:b/>
                <w:sz w:val="22"/>
              </w:rPr>
            </w:pPr>
            <w:r w:rsidRPr="008B3CB6">
              <w:rPr>
                <w:rFonts w:ascii="黑体" w:eastAsia="黑体" w:cs="黑体" w:hint="eastAsia"/>
                <w:bCs/>
                <w:sz w:val="22"/>
                <w:szCs w:val="22"/>
              </w:rPr>
              <w:t>二、红色记忆，薪火相传</w:t>
            </w:r>
          </w:p>
        </w:tc>
      </w:tr>
      <w:tr w:rsidR="008B3CB6" w:rsidRPr="008B3CB6">
        <w:trPr>
          <w:trHeight w:val="450"/>
        </w:trPr>
        <w:tc>
          <w:tcPr>
            <w:tcW w:w="862" w:type="dxa"/>
            <w:tcBorders>
              <w:top w:val="nil"/>
              <w:left w:val="single" w:sz="4" w:space="0" w:color="auto"/>
              <w:bottom w:val="single" w:sz="6" w:space="0" w:color="auto"/>
              <w:right w:val="single" w:sz="6" w:space="0" w:color="auto"/>
            </w:tcBorders>
          </w:tcPr>
          <w:p w:rsidR="00FB5BA2" w:rsidRPr="008B3CB6" w:rsidRDefault="008B3CB6">
            <w:pPr>
              <w:spacing w:line="600" w:lineRule="exact"/>
              <w:jc w:val="center"/>
              <w:rPr>
                <w:rFonts w:eastAsia="方正黑体简体"/>
                <w:b/>
                <w:sz w:val="22"/>
              </w:rPr>
            </w:pPr>
            <w:r w:rsidRPr="008B3CB6">
              <w:rPr>
                <w:rFonts w:eastAsia="方正黑体简体" w:hint="eastAsia"/>
                <w:b/>
                <w:sz w:val="22"/>
                <w:szCs w:val="22"/>
              </w:rPr>
              <w:t>序号</w:t>
            </w:r>
          </w:p>
        </w:tc>
        <w:tc>
          <w:tcPr>
            <w:tcW w:w="1980" w:type="dxa"/>
            <w:tcBorders>
              <w:top w:val="nil"/>
              <w:left w:val="single" w:sz="6" w:space="0" w:color="auto"/>
              <w:bottom w:val="single" w:sz="6" w:space="0" w:color="auto"/>
              <w:right w:val="single" w:sz="6" w:space="0" w:color="auto"/>
            </w:tcBorders>
          </w:tcPr>
          <w:p w:rsidR="00FB5BA2" w:rsidRPr="008B3CB6" w:rsidRDefault="008B3CB6">
            <w:pPr>
              <w:spacing w:line="600" w:lineRule="exact"/>
              <w:jc w:val="center"/>
              <w:rPr>
                <w:rFonts w:eastAsia="方正黑体简体"/>
                <w:b/>
                <w:sz w:val="22"/>
              </w:rPr>
            </w:pPr>
            <w:r w:rsidRPr="008B3CB6">
              <w:rPr>
                <w:rFonts w:eastAsia="方正黑体简体" w:hint="eastAsia"/>
                <w:b/>
                <w:sz w:val="22"/>
                <w:szCs w:val="22"/>
              </w:rPr>
              <w:t>实践参考课题</w:t>
            </w:r>
          </w:p>
        </w:tc>
        <w:tc>
          <w:tcPr>
            <w:tcW w:w="1766" w:type="dxa"/>
            <w:tcBorders>
              <w:top w:val="nil"/>
              <w:left w:val="single" w:sz="6" w:space="0" w:color="auto"/>
              <w:bottom w:val="single" w:sz="6" w:space="0" w:color="auto"/>
              <w:right w:val="single" w:sz="6" w:space="0" w:color="auto"/>
            </w:tcBorders>
          </w:tcPr>
          <w:p w:rsidR="00FB5BA2" w:rsidRPr="008B3CB6" w:rsidRDefault="008B3CB6">
            <w:pPr>
              <w:spacing w:line="600" w:lineRule="exact"/>
              <w:jc w:val="center"/>
              <w:rPr>
                <w:rFonts w:eastAsia="方正黑体简体"/>
                <w:b/>
                <w:sz w:val="22"/>
              </w:rPr>
            </w:pPr>
            <w:r w:rsidRPr="008B3CB6">
              <w:rPr>
                <w:rFonts w:eastAsia="方正黑体简体" w:hint="eastAsia"/>
                <w:b/>
                <w:sz w:val="22"/>
                <w:szCs w:val="22"/>
              </w:rPr>
              <w:t>实践地点</w:t>
            </w:r>
          </w:p>
        </w:tc>
        <w:tc>
          <w:tcPr>
            <w:tcW w:w="9938" w:type="dxa"/>
            <w:tcBorders>
              <w:top w:val="nil"/>
              <w:left w:val="single" w:sz="6" w:space="0" w:color="auto"/>
              <w:bottom w:val="single" w:sz="6" w:space="0" w:color="auto"/>
              <w:right w:val="single" w:sz="4" w:space="0" w:color="auto"/>
            </w:tcBorders>
          </w:tcPr>
          <w:p w:rsidR="00FB5BA2" w:rsidRPr="008B3CB6" w:rsidRDefault="008B3CB6">
            <w:pPr>
              <w:spacing w:line="600" w:lineRule="exact"/>
              <w:jc w:val="center"/>
              <w:rPr>
                <w:rFonts w:eastAsia="方正黑体简体"/>
                <w:b/>
                <w:sz w:val="22"/>
              </w:rPr>
            </w:pPr>
            <w:r w:rsidRPr="008B3CB6">
              <w:rPr>
                <w:rFonts w:eastAsia="方正黑体简体" w:hint="eastAsia"/>
                <w:b/>
                <w:sz w:val="22"/>
                <w:szCs w:val="22"/>
              </w:rPr>
              <w:t>所需人才及服务要求</w:t>
            </w:r>
          </w:p>
        </w:tc>
      </w:tr>
      <w:tr w:rsidR="008B3CB6" w:rsidRPr="008B3CB6">
        <w:trPr>
          <w:trHeight w:val="609"/>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3</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规划红色教育</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培训路线</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浑江团区委</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w:t>
            </w:r>
            <w:r w:rsidRPr="008B3CB6">
              <w:rPr>
                <w:rFonts w:ascii="仿宋_GB2312" w:eastAsia="仿宋_GB2312" w:cs="仿宋_GB2312" w:hint="eastAsia"/>
                <w:sz w:val="22"/>
              </w:rPr>
              <w:t>规划</w:t>
            </w:r>
            <w:r w:rsidRPr="008B3CB6">
              <w:rPr>
                <w:rFonts w:ascii="仿宋_GB2312" w:eastAsia="仿宋_GB2312" w:cs="仿宋_GB2312" w:hint="eastAsia"/>
                <w:sz w:val="22"/>
              </w:rPr>
              <w:t>等相关专业。</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整合浑江区现有红色教育基地，丰富载体，合理规划路线，打造浑江区红色教育基地、抗联路。</w:t>
            </w:r>
          </w:p>
        </w:tc>
      </w:tr>
      <w:tr w:rsidR="008B3CB6" w:rsidRPr="008B3CB6">
        <w:trPr>
          <w:trHeight w:val="609"/>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4</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红色教育基地</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规划设计</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临江市苇沙河镇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lef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所需大学生实践团队具备乡村旅游规划专业知识，能为苇沙河镇旅游建设出谋划策。</w:t>
            </w:r>
          </w:p>
          <w:p w:rsidR="00FB5BA2" w:rsidRPr="008B3CB6" w:rsidRDefault="008B3CB6">
            <w:pPr>
              <w:spacing w:line="300" w:lineRule="exact"/>
              <w:jc w:val="lef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为苇沙河镇红色教育基地建设做出专业可操作性强的方案。并能撰写</w:t>
            </w:r>
            <w:r w:rsidRPr="008B3CB6">
              <w:rPr>
                <w:rFonts w:ascii="仿宋_GB2312" w:eastAsia="仿宋_GB2312" w:cs="仿宋_GB2312" w:hint="eastAsia"/>
                <w:sz w:val="22"/>
              </w:rPr>
              <w:t>1-2</w:t>
            </w:r>
            <w:r w:rsidRPr="008B3CB6">
              <w:rPr>
                <w:rFonts w:ascii="仿宋_GB2312" w:eastAsia="仿宋_GB2312" w:cs="仿宋_GB2312" w:hint="eastAsia"/>
                <w:sz w:val="22"/>
              </w:rPr>
              <w:t>篇有质量的推文，为苇沙河镇红色教育基地推广扩大宣传。</w:t>
            </w:r>
          </w:p>
        </w:tc>
      </w:tr>
      <w:tr w:rsidR="008B3CB6" w:rsidRPr="008B3CB6">
        <w:trPr>
          <w:trHeight w:val="555"/>
        </w:trPr>
        <w:tc>
          <w:tcPr>
            <w:tcW w:w="862" w:type="dxa"/>
            <w:tcBorders>
              <w:top w:val="single" w:sz="6" w:space="0" w:color="auto"/>
              <w:left w:val="single" w:sz="6" w:space="0" w:color="auto"/>
              <w:bottom w:val="single" w:sz="4"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5</w:t>
            </w:r>
          </w:p>
        </w:tc>
        <w:tc>
          <w:tcPr>
            <w:tcW w:w="1980" w:type="dxa"/>
            <w:tcBorders>
              <w:top w:val="single" w:sz="6"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关于曹亚范牺牲地及指挥部遗址的红色旅游教育基地的规划与建议</w:t>
            </w:r>
          </w:p>
        </w:tc>
        <w:tc>
          <w:tcPr>
            <w:tcW w:w="1766" w:type="dxa"/>
            <w:tcBorders>
              <w:top w:val="single" w:sz="6"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靖宇县龙泉镇</w:t>
            </w:r>
          </w:p>
        </w:tc>
        <w:tc>
          <w:tcPr>
            <w:tcW w:w="9938" w:type="dxa"/>
            <w:tcBorders>
              <w:top w:val="single" w:sz="6" w:space="0" w:color="auto"/>
              <w:left w:val="single" w:sz="6" w:space="0" w:color="auto"/>
              <w:bottom w:val="single" w:sz="4"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所需大学生专业为旅游相关专业，体力较好，较能吃苦，对于旅游资源开发有独到见解，有做论文经验。</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撰写详细的可行性研究报告，能够从财务、经济、自然环境到社会各种环境、法律等各种因素进行具体调查、研究、分析，确定有利和不利的因素、项目是否可行，估计成功率大小、经济效益和社会效果程度，为决策者和主管机关审批的上报文件。</w:t>
            </w:r>
          </w:p>
        </w:tc>
      </w:tr>
      <w:tr w:rsidR="008B3CB6" w:rsidRPr="008B3CB6">
        <w:trPr>
          <w:trHeight w:val="555"/>
        </w:trPr>
        <w:tc>
          <w:tcPr>
            <w:tcW w:w="14546" w:type="dxa"/>
            <w:gridSpan w:val="4"/>
            <w:tcBorders>
              <w:top w:val="single" w:sz="4" w:space="0" w:color="auto"/>
              <w:left w:val="single" w:sz="4" w:space="0" w:color="auto"/>
              <w:bottom w:val="single" w:sz="4" w:space="0" w:color="auto"/>
              <w:right w:val="single" w:sz="4" w:space="0" w:color="auto"/>
            </w:tcBorders>
            <w:vAlign w:val="center"/>
          </w:tcPr>
          <w:p w:rsidR="00FB5BA2" w:rsidRPr="008B3CB6" w:rsidRDefault="008B3CB6">
            <w:pPr>
              <w:spacing w:line="600" w:lineRule="exact"/>
              <w:ind w:firstLineChars="200" w:firstLine="440"/>
              <w:rPr>
                <w:rFonts w:eastAsia="方正黑体简体"/>
                <w:b/>
                <w:sz w:val="22"/>
              </w:rPr>
            </w:pPr>
            <w:r w:rsidRPr="008B3CB6">
              <w:rPr>
                <w:rFonts w:ascii="黑体" w:eastAsia="黑体" w:cs="黑体" w:hint="eastAsia"/>
                <w:bCs/>
                <w:sz w:val="22"/>
                <w:szCs w:val="22"/>
              </w:rPr>
              <w:t>三、访贫助困，志愿服务</w:t>
            </w:r>
          </w:p>
        </w:tc>
      </w:tr>
      <w:tr w:rsidR="008B3CB6" w:rsidRPr="008B3CB6">
        <w:trPr>
          <w:trHeight w:val="465"/>
        </w:trPr>
        <w:tc>
          <w:tcPr>
            <w:tcW w:w="862" w:type="dxa"/>
            <w:tcBorders>
              <w:top w:val="single" w:sz="4" w:space="0" w:color="auto"/>
              <w:left w:val="single" w:sz="6" w:space="0" w:color="auto"/>
              <w:bottom w:val="single" w:sz="6" w:space="0" w:color="auto"/>
              <w:right w:val="single" w:sz="6" w:space="0" w:color="auto"/>
            </w:tcBorders>
            <w:vAlign w:val="center"/>
          </w:tcPr>
          <w:p w:rsidR="00FB5BA2" w:rsidRPr="008B3CB6" w:rsidRDefault="008B3CB6">
            <w:pPr>
              <w:spacing w:line="360" w:lineRule="exact"/>
              <w:jc w:val="center"/>
              <w:rPr>
                <w:rFonts w:eastAsia="方正黑体简体"/>
                <w:b/>
                <w:sz w:val="22"/>
              </w:rPr>
            </w:pPr>
            <w:r w:rsidRPr="008B3CB6">
              <w:rPr>
                <w:rFonts w:eastAsia="方正黑体简体" w:hint="eastAsia"/>
                <w:b/>
                <w:sz w:val="22"/>
                <w:szCs w:val="22"/>
              </w:rPr>
              <w:lastRenderedPageBreak/>
              <w:t>序号</w:t>
            </w:r>
          </w:p>
        </w:tc>
        <w:tc>
          <w:tcPr>
            <w:tcW w:w="1980" w:type="dxa"/>
            <w:tcBorders>
              <w:top w:val="single" w:sz="4" w:space="0" w:color="auto"/>
              <w:left w:val="single" w:sz="6" w:space="0" w:color="auto"/>
              <w:bottom w:val="single" w:sz="6" w:space="0" w:color="auto"/>
              <w:right w:val="single" w:sz="6" w:space="0" w:color="auto"/>
            </w:tcBorders>
            <w:vAlign w:val="center"/>
          </w:tcPr>
          <w:p w:rsidR="00FB5BA2" w:rsidRPr="008B3CB6" w:rsidRDefault="008B3CB6">
            <w:pPr>
              <w:spacing w:line="360" w:lineRule="exact"/>
              <w:jc w:val="center"/>
              <w:rPr>
                <w:rFonts w:eastAsia="方正黑体简体"/>
                <w:b/>
                <w:sz w:val="22"/>
              </w:rPr>
            </w:pPr>
            <w:r w:rsidRPr="008B3CB6">
              <w:rPr>
                <w:rFonts w:eastAsia="方正黑体简体" w:hint="eastAsia"/>
                <w:b/>
                <w:sz w:val="22"/>
                <w:szCs w:val="22"/>
              </w:rPr>
              <w:t>实践参考课题</w:t>
            </w:r>
          </w:p>
        </w:tc>
        <w:tc>
          <w:tcPr>
            <w:tcW w:w="1766" w:type="dxa"/>
            <w:tcBorders>
              <w:top w:val="single" w:sz="4" w:space="0" w:color="auto"/>
              <w:left w:val="single" w:sz="6" w:space="0" w:color="auto"/>
              <w:bottom w:val="single" w:sz="6" w:space="0" w:color="auto"/>
              <w:right w:val="single" w:sz="6" w:space="0" w:color="auto"/>
            </w:tcBorders>
            <w:vAlign w:val="center"/>
          </w:tcPr>
          <w:p w:rsidR="00FB5BA2" w:rsidRPr="008B3CB6" w:rsidRDefault="008B3CB6">
            <w:pPr>
              <w:spacing w:line="360" w:lineRule="exact"/>
              <w:jc w:val="center"/>
              <w:rPr>
                <w:rFonts w:eastAsia="方正黑体简体"/>
                <w:b/>
                <w:sz w:val="22"/>
              </w:rPr>
            </w:pPr>
            <w:r w:rsidRPr="008B3CB6">
              <w:rPr>
                <w:rFonts w:eastAsia="方正黑体简体" w:hint="eastAsia"/>
                <w:b/>
                <w:sz w:val="22"/>
                <w:szCs w:val="22"/>
              </w:rPr>
              <w:t>实践地点</w:t>
            </w:r>
          </w:p>
        </w:tc>
        <w:tc>
          <w:tcPr>
            <w:tcW w:w="9938" w:type="dxa"/>
            <w:tcBorders>
              <w:top w:val="single" w:sz="4" w:space="0" w:color="auto"/>
              <w:left w:val="single" w:sz="6" w:space="0" w:color="auto"/>
              <w:bottom w:val="single" w:sz="6" w:space="0" w:color="auto"/>
              <w:right w:val="single" w:sz="6" w:space="0" w:color="auto"/>
            </w:tcBorders>
            <w:vAlign w:val="center"/>
          </w:tcPr>
          <w:p w:rsidR="00FB5BA2" w:rsidRPr="008B3CB6" w:rsidRDefault="008B3CB6">
            <w:pPr>
              <w:spacing w:line="360" w:lineRule="exact"/>
              <w:jc w:val="center"/>
              <w:rPr>
                <w:rFonts w:eastAsia="方正黑体简体"/>
                <w:b/>
                <w:sz w:val="22"/>
              </w:rPr>
            </w:pPr>
            <w:r w:rsidRPr="008B3CB6">
              <w:rPr>
                <w:rFonts w:eastAsia="方正黑体简体" w:hint="eastAsia"/>
                <w:b/>
                <w:sz w:val="22"/>
                <w:szCs w:val="22"/>
              </w:rPr>
              <w:t>所需人才及服务要求</w:t>
            </w:r>
          </w:p>
        </w:tc>
      </w:tr>
      <w:tr w:rsidR="008B3CB6" w:rsidRPr="008B3CB6">
        <w:trPr>
          <w:trHeight w:val="960"/>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6</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电子商务培训指导</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浑江区红土崖镇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所需大学生专业为市场营销专业，具备较强的市场销售专业知识或网上销售方面的能力，能够听从指挥和安排，具有较强的团队意识、服务意识和责任心。</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参与实践的大学生要参与到红土崖镇菌类种植基地、中草药种植基地、草莓种植基地等特色农产品销售规划工作中，根据当地实际情况提供可行性建议、做出合理规划方案。</w:t>
            </w:r>
            <w:r w:rsidRPr="008B3CB6">
              <w:rPr>
                <w:rFonts w:ascii="仿宋_GB2312" w:eastAsia="仿宋_GB2312" w:cs="仿宋_GB2312" w:hint="eastAsia"/>
                <w:sz w:val="22"/>
              </w:rPr>
              <w:t xml:space="preserve"> </w:t>
            </w:r>
          </w:p>
        </w:tc>
      </w:tr>
      <w:tr w:rsidR="008B3CB6" w:rsidRPr="008B3CB6">
        <w:trPr>
          <w:trHeight w:val="960"/>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7</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电子商务培训指导</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江源区砟子镇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所需大学生专业为市场营销、电商、管理学相关专业，需要线上营销和线下销售专业的大学生人才。</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需要一定基础建设，如品牌设计、形象包装、网站搭建、图片拍摄等，另外需要企业产品、农副产品线上线下营销模式相关专业性帮助指导。</w:t>
            </w:r>
          </w:p>
        </w:tc>
      </w:tr>
      <w:tr w:rsidR="008B3CB6" w:rsidRPr="008B3CB6">
        <w:trPr>
          <w:trHeight w:val="960"/>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8</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电子商务培训指导</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临江市六道沟镇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所需大学生专业为电子商务技术相关</w:t>
            </w:r>
            <w:r w:rsidRPr="008B3CB6">
              <w:rPr>
                <w:rFonts w:ascii="仿宋_GB2312" w:eastAsia="仿宋_GB2312" w:cs="仿宋_GB2312" w:hint="eastAsia"/>
                <w:sz w:val="22"/>
              </w:rPr>
              <w:t>专业。</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通过本次大学生暑期</w:t>
            </w:r>
            <w:r w:rsidRPr="008B3CB6">
              <w:rPr>
                <w:rFonts w:ascii="仿宋_GB2312" w:eastAsia="仿宋_GB2312" w:cs="仿宋_GB2312" w:hint="eastAsia"/>
                <w:sz w:val="22"/>
              </w:rPr>
              <w:t>社会</w:t>
            </w:r>
            <w:r w:rsidRPr="008B3CB6">
              <w:rPr>
                <w:rFonts w:ascii="仿宋_GB2312" w:eastAsia="仿宋_GB2312" w:cs="仿宋_GB2312" w:hint="eastAsia"/>
                <w:sz w:val="22"/>
              </w:rPr>
              <w:t>实践，实地考察电商发展存在的瓶颈问题并帮助解决，配合完成农村电商发展进行重新规划，帮助提升农村电商从业人员专业素质。</w:t>
            </w:r>
          </w:p>
        </w:tc>
      </w:tr>
      <w:tr w:rsidR="008B3CB6" w:rsidRPr="008B3CB6">
        <w:trPr>
          <w:trHeight w:val="960"/>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9</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电子商务培训指导</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临江市花山镇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所需大学生专业为电子商务技术相关专业，有良好的专业素养，肯吃苦耐劳，本地住宿条件艰苦，要求服从安排。</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根据花山镇实际情况，研究地产矿泉水、特色农副产品等生产包装到销售的营销策略及方案，为镇域企业发展提供意见建议。</w:t>
            </w:r>
          </w:p>
        </w:tc>
      </w:tr>
      <w:tr w:rsidR="008B3CB6" w:rsidRPr="008B3CB6">
        <w:trPr>
          <w:trHeight w:val="960"/>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10</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电子商务培训指导</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临江市桦树镇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所需大学生专业为农业、营销专业、电子商务相关专业，要求知识丰富，有农副产品线上线下销售经验的实践团队。</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桦树镇有寒地草莓，邀请大学生暑期实践团队以种植草莓为主，针对桦树地区较为普遍的玫瑰香、加拿大两个品种就草莓鲜果存储期短，不耐储等短板提供一定的技术理论支持。</w:t>
            </w:r>
          </w:p>
        </w:tc>
      </w:tr>
      <w:tr w:rsidR="008B3CB6" w:rsidRPr="008B3CB6">
        <w:trPr>
          <w:trHeight w:val="960"/>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11</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电子商务培训指导</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靖宇县濛江乡</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所需大学生专业为农业、营销专业、电子商务相关专业，要求知识丰富，有农副产品线上线下销售经验的实践团队。</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相关要求：</w:t>
            </w:r>
            <w:r w:rsidRPr="008B3CB6">
              <w:rPr>
                <w:rFonts w:ascii="仿宋_GB2312" w:eastAsia="仿宋_GB2312" w:cs="仿宋_GB2312" w:hint="eastAsia"/>
                <w:sz w:val="22"/>
              </w:rPr>
              <w:t>深入农村研究当前农副产品线上营销存在的问题，特别是电商网站建设、日常维护、线下配套服务机制建设、农村实用技术人才培养等方面存在的问题，结合实际探讨解决措施。</w:t>
            </w:r>
          </w:p>
        </w:tc>
      </w:tr>
      <w:tr w:rsidR="008B3CB6" w:rsidRPr="008B3CB6">
        <w:trPr>
          <w:trHeight w:val="960"/>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12</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电子商务培训指导</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抚松县万良镇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所需大学生专业为营销专业、电子商务等相关专业，大学生有线上线下产品营销的成功案例经验，最好有相关的数据作为支撑。</w:t>
            </w:r>
            <w:r w:rsidRPr="008B3CB6">
              <w:rPr>
                <w:rFonts w:ascii="仿宋_GB2312" w:eastAsia="仿宋_GB2312" w:cs="仿宋_GB2312" w:hint="eastAsia"/>
                <w:sz w:val="22"/>
              </w:rPr>
              <w:t xml:space="preserve">            </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根据万良</w:t>
            </w:r>
            <w:r w:rsidRPr="008B3CB6">
              <w:rPr>
                <w:rFonts w:ascii="仿宋_GB2312" w:eastAsia="仿宋_GB2312" w:cs="仿宋_GB2312" w:hint="eastAsia"/>
                <w:sz w:val="22"/>
              </w:rPr>
              <w:t>镇</w:t>
            </w:r>
            <w:r w:rsidRPr="008B3CB6">
              <w:rPr>
                <w:rFonts w:ascii="仿宋_GB2312" w:eastAsia="仿宋_GB2312" w:cs="仿宋_GB2312" w:hint="eastAsia"/>
                <w:sz w:val="22"/>
              </w:rPr>
              <w:t>特色产品的特点为其线上线下营销模式推广提出可行性建议。</w:t>
            </w:r>
          </w:p>
        </w:tc>
      </w:tr>
      <w:tr w:rsidR="008B3CB6" w:rsidRPr="008B3CB6">
        <w:trPr>
          <w:trHeight w:val="1227"/>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lastRenderedPageBreak/>
              <w:t>13</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电子商务培训指导</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抚松县抽水乡</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所需大学生专业为营销专业、电子商务等相关</w:t>
            </w:r>
            <w:r w:rsidRPr="008B3CB6">
              <w:rPr>
                <w:rFonts w:ascii="仿宋_GB2312" w:eastAsia="仿宋_GB2312" w:cs="仿宋_GB2312" w:hint="eastAsia"/>
                <w:sz w:val="22"/>
              </w:rPr>
              <w:t>专业，农业知识丰富，有农副产品线上线下销售经验的实践团队，帮助抽水乡进行宣传、制定营销方案、寻找销售渠道，设计线上店铺。</w:t>
            </w:r>
            <w:r w:rsidRPr="008B3CB6">
              <w:rPr>
                <w:rFonts w:ascii="仿宋_GB2312" w:eastAsia="仿宋_GB2312" w:cs="仿宋_GB2312" w:hint="eastAsia"/>
                <w:sz w:val="22"/>
              </w:rPr>
              <w:t xml:space="preserve">                    </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实践团队帮助村民研究农产品销售路径，反映经济效益，制定可行的线上线下营销方案，设计宣传方案，装修线上店铺。</w:t>
            </w:r>
          </w:p>
        </w:tc>
      </w:tr>
      <w:tr w:rsidR="008B3CB6" w:rsidRPr="008B3CB6">
        <w:trPr>
          <w:trHeight w:val="979"/>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14</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电子商务培训指导</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抚松县兴隆乡</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所需大学生专业为电子商务专业。</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实地考察兴隆乡电商发展存在的瓶颈问题并帮助解决，配合完成农村电商发展进行重新规划，帮助提升农村电商从业人员专业素质。</w:t>
            </w:r>
          </w:p>
        </w:tc>
      </w:tr>
      <w:tr w:rsidR="008B3CB6" w:rsidRPr="008B3CB6">
        <w:trPr>
          <w:trHeight w:val="960"/>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15</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电子商务培训指导</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抚松县泉阳镇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b/>
                <w:bCs/>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所需大学生专业为电子商务、营销</w:t>
            </w:r>
            <w:r w:rsidRPr="008B3CB6">
              <w:rPr>
                <w:rFonts w:ascii="仿宋_GB2312" w:eastAsia="仿宋_GB2312" w:cs="仿宋_GB2312" w:hint="eastAsia"/>
                <w:sz w:val="22"/>
              </w:rPr>
              <w:t>等相关专业</w:t>
            </w:r>
            <w:r w:rsidRPr="008B3CB6">
              <w:rPr>
                <w:rFonts w:ascii="仿宋_GB2312" w:eastAsia="仿宋_GB2312" w:cs="仿宋_GB2312" w:hint="eastAsia"/>
                <w:sz w:val="22"/>
              </w:rPr>
              <w:t>，掌握线上线下销售农产品的经验。</w:t>
            </w:r>
            <w:r w:rsidRPr="008B3CB6">
              <w:rPr>
                <w:rFonts w:ascii="仿宋_GB2312" w:eastAsia="仿宋_GB2312" w:cs="仿宋_GB2312" w:hint="eastAsia"/>
                <w:sz w:val="22"/>
              </w:rPr>
              <w:t xml:space="preserve">                </w:t>
            </w:r>
            <w:r w:rsidRPr="008B3CB6">
              <w:rPr>
                <w:rFonts w:ascii="仿宋_GB2312" w:eastAsia="仿宋_GB2312" w:cs="仿宋_GB2312" w:hint="eastAsia"/>
                <w:b/>
                <w:bCs/>
                <w:sz w:val="22"/>
              </w:rPr>
              <w:t xml:space="preserve"> </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实践团队能够多层次多渠道制定农产品、农副产品、特产等销售方案，为各类产品设计制作广告及包装，为线上营销提供方案及意见，指导线上管理员经营店铺。</w:t>
            </w:r>
          </w:p>
        </w:tc>
      </w:tr>
      <w:tr w:rsidR="008B3CB6" w:rsidRPr="008B3CB6">
        <w:trPr>
          <w:trHeight w:val="355"/>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16</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综合医疗服务</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浑江区河口街道</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卫生服务中心</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所需大学生专业为医学相关专业，掌握一定的专业知识，能够熟练运用专业知识。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实践团队为辖区居民开展医疗咨询，为辖区居民提供量血糖，测血压等健康体检义诊服务以及疑难病会诊等。</w:t>
            </w:r>
          </w:p>
        </w:tc>
      </w:tr>
      <w:tr w:rsidR="008B3CB6" w:rsidRPr="008B3CB6">
        <w:trPr>
          <w:trHeight w:val="485"/>
        </w:trPr>
        <w:tc>
          <w:tcPr>
            <w:tcW w:w="14546" w:type="dxa"/>
            <w:gridSpan w:val="4"/>
            <w:tcBorders>
              <w:top w:val="single" w:sz="4" w:space="0" w:color="auto"/>
              <w:left w:val="single" w:sz="4" w:space="0" w:color="auto"/>
              <w:bottom w:val="nil"/>
              <w:right w:val="single" w:sz="4" w:space="0" w:color="auto"/>
            </w:tcBorders>
            <w:vAlign w:val="center"/>
          </w:tcPr>
          <w:p w:rsidR="00FB5BA2" w:rsidRPr="008B3CB6" w:rsidRDefault="008B3CB6">
            <w:pPr>
              <w:spacing w:line="600" w:lineRule="exact"/>
              <w:ind w:firstLineChars="200" w:firstLine="440"/>
              <w:rPr>
                <w:rFonts w:eastAsia="方正黑体简体"/>
                <w:b/>
                <w:sz w:val="22"/>
              </w:rPr>
            </w:pPr>
            <w:r w:rsidRPr="008B3CB6">
              <w:rPr>
                <w:rFonts w:ascii="黑体" w:eastAsia="黑体" w:cs="黑体" w:hint="eastAsia"/>
                <w:bCs/>
                <w:sz w:val="22"/>
                <w:szCs w:val="22"/>
              </w:rPr>
              <w:t>四、吸才引智，助力发展</w:t>
            </w:r>
          </w:p>
        </w:tc>
      </w:tr>
      <w:tr w:rsidR="008B3CB6" w:rsidRPr="008B3CB6">
        <w:trPr>
          <w:trHeight w:val="503"/>
        </w:trPr>
        <w:tc>
          <w:tcPr>
            <w:tcW w:w="862"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60" w:lineRule="exact"/>
              <w:jc w:val="center"/>
              <w:rPr>
                <w:rFonts w:ascii="方正黑体简体" w:eastAsia="方正黑体简体"/>
                <w:b/>
                <w:sz w:val="22"/>
              </w:rPr>
            </w:pPr>
            <w:r w:rsidRPr="008B3CB6">
              <w:rPr>
                <w:rFonts w:ascii="方正黑体简体" w:eastAsia="方正黑体简体" w:hint="eastAsia"/>
                <w:b/>
                <w:sz w:val="22"/>
                <w:szCs w:val="22"/>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60" w:lineRule="exact"/>
              <w:jc w:val="center"/>
              <w:rPr>
                <w:rFonts w:ascii="方正黑体简体" w:eastAsia="方正黑体简体"/>
                <w:b/>
                <w:sz w:val="22"/>
              </w:rPr>
            </w:pPr>
            <w:r w:rsidRPr="008B3CB6">
              <w:rPr>
                <w:rFonts w:ascii="方正黑体简体" w:eastAsia="方正黑体简体" w:hint="eastAsia"/>
                <w:b/>
                <w:sz w:val="22"/>
                <w:szCs w:val="22"/>
              </w:rPr>
              <w:t>实践参考课题</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60" w:lineRule="exact"/>
              <w:jc w:val="center"/>
              <w:rPr>
                <w:rFonts w:ascii="方正黑体简体" w:eastAsia="方正黑体简体"/>
                <w:b/>
                <w:sz w:val="22"/>
              </w:rPr>
            </w:pPr>
            <w:r w:rsidRPr="008B3CB6">
              <w:rPr>
                <w:rFonts w:ascii="方正黑体简体" w:eastAsia="方正黑体简体" w:hint="eastAsia"/>
                <w:b/>
                <w:sz w:val="22"/>
                <w:szCs w:val="22"/>
              </w:rPr>
              <w:t>实践地点</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60" w:lineRule="exact"/>
              <w:jc w:val="center"/>
              <w:rPr>
                <w:rFonts w:ascii="方正黑体简体" w:eastAsia="方正黑体简体"/>
                <w:b/>
                <w:sz w:val="22"/>
              </w:rPr>
            </w:pPr>
            <w:r w:rsidRPr="008B3CB6">
              <w:rPr>
                <w:rFonts w:eastAsia="方正黑体简体" w:hint="eastAsia"/>
                <w:b/>
                <w:sz w:val="22"/>
                <w:szCs w:val="22"/>
              </w:rPr>
              <w:t>所需人才及服务要求</w:t>
            </w:r>
          </w:p>
        </w:tc>
      </w:tr>
      <w:tr w:rsidR="008B3CB6" w:rsidRPr="008B3CB6">
        <w:trPr>
          <w:trHeight w:val="926"/>
        </w:trPr>
        <w:tc>
          <w:tcPr>
            <w:tcW w:w="862" w:type="dxa"/>
            <w:tcBorders>
              <w:top w:val="single" w:sz="6" w:space="0" w:color="auto"/>
              <w:left w:val="single" w:sz="6" w:space="0" w:color="auto"/>
              <w:bottom w:val="single" w:sz="4"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17</w:t>
            </w:r>
          </w:p>
        </w:tc>
        <w:tc>
          <w:tcPr>
            <w:tcW w:w="1980" w:type="dxa"/>
            <w:tcBorders>
              <w:top w:val="single" w:sz="6"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传授先进地区教育教学理念</w:t>
            </w:r>
          </w:p>
        </w:tc>
        <w:tc>
          <w:tcPr>
            <w:tcW w:w="1766" w:type="dxa"/>
            <w:tcBorders>
              <w:top w:val="single" w:sz="6"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浑江区教育局</w:t>
            </w:r>
          </w:p>
        </w:tc>
        <w:tc>
          <w:tcPr>
            <w:tcW w:w="9938" w:type="dxa"/>
            <w:tcBorders>
              <w:top w:val="single" w:sz="6" w:space="0" w:color="auto"/>
              <w:left w:val="single" w:sz="6" w:space="0" w:color="auto"/>
              <w:bottom w:val="single" w:sz="4"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掌握一定的文化教育基础。</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与浑江区各学校教育模式互通有无，帮助传授发达地区先进教学理念，提高浑江区教学水平。</w:t>
            </w:r>
          </w:p>
        </w:tc>
      </w:tr>
      <w:tr w:rsidR="008B3CB6" w:rsidRPr="008B3CB6">
        <w:trPr>
          <w:trHeight w:val="884"/>
        </w:trPr>
        <w:tc>
          <w:tcPr>
            <w:tcW w:w="862" w:type="dxa"/>
            <w:tcBorders>
              <w:top w:val="single" w:sz="4" w:space="0" w:color="auto"/>
              <w:left w:val="single" w:sz="4" w:space="0" w:color="auto"/>
              <w:bottom w:val="single" w:sz="4" w:space="0" w:color="auto"/>
              <w:right w:val="single" w:sz="4"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18</w:t>
            </w:r>
          </w:p>
        </w:tc>
        <w:tc>
          <w:tcPr>
            <w:tcW w:w="1980" w:type="dxa"/>
            <w:tcBorders>
              <w:top w:val="single" w:sz="4" w:space="0" w:color="auto"/>
              <w:left w:val="single" w:sz="4" w:space="0" w:color="auto"/>
              <w:bottom w:val="single" w:sz="4" w:space="0" w:color="auto"/>
              <w:right w:val="single" w:sz="4"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分析研究沙棘油的医药作用</w:t>
            </w:r>
          </w:p>
        </w:tc>
        <w:tc>
          <w:tcPr>
            <w:tcW w:w="1766" w:type="dxa"/>
            <w:tcBorders>
              <w:top w:val="single" w:sz="4" w:space="0" w:color="auto"/>
              <w:left w:val="single" w:sz="4" w:space="0" w:color="auto"/>
              <w:bottom w:val="single" w:sz="4" w:space="0" w:color="auto"/>
              <w:right w:val="single" w:sz="4"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浑江区板石街道</w:t>
            </w:r>
          </w:p>
        </w:tc>
        <w:tc>
          <w:tcPr>
            <w:tcW w:w="9938" w:type="dxa"/>
            <w:tcBorders>
              <w:top w:val="single" w:sz="4" w:space="0" w:color="auto"/>
              <w:left w:val="single" w:sz="4" w:space="0" w:color="auto"/>
              <w:bottom w:val="single" w:sz="4" w:space="0" w:color="auto"/>
              <w:right w:val="single" w:sz="4"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所需大学生专业为医学</w:t>
            </w:r>
            <w:r w:rsidRPr="008B3CB6">
              <w:rPr>
                <w:rFonts w:ascii="仿宋_GB2312" w:eastAsia="仿宋_GB2312" w:cs="仿宋_GB2312" w:hint="eastAsia"/>
                <w:sz w:val="22"/>
              </w:rPr>
              <w:t>相</w:t>
            </w:r>
            <w:r w:rsidRPr="008B3CB6">
              <w:rPr>
                <w:rFonts w:ascii="仿宋_GB2312" w:eastAsia="仿宋_GB2312" w:cs="仿宋_GB2312" w:hint="eastAsia"/>
                <w:sz w:val="22"/>
              </w:rPr>
              <w:t>关专业，掌握一定的专业知识，对沙棘、人参有所了解。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需要参与实践的大学生能参与到辖区义诊工作中，根据本地的实际情况提供可行性建议。</w:t>
            </w:r>
          </w:p>
        </w:tc>
      </w:tr>
      <w:tr w:rsidR="008B3CB6" w:rsidRPr="008B3CB6">
        <w:trPr>
          <w:trHeight w:val="947"/>
        </w:trPr>
        <w:tc>
          <w:tcPr>
            <w:tcW w:w="862"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19</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“互联网</w:t>
            </w:r>
            <w:r w:rsidRPr="008B3CB6">
              <w:rPr>
                <w:rFonts w:ascii="仿宋_GB2312" w:eastAsia="仿宋_GB2312" w:cs="仿宋_GB2312" w:hint="eastAsia"/>
                <w:sz w:val="22"/>
              </w:rPr>
              <w:t>+</w:t>
            </w:r>
            <w:r w:rsidRPr="008B3CB6">
              <w:rPr>
                <w:rFonts w:ascii="仿宋_GB2312" w:eastAsia="仿宋_GB2312" w:cs="仿宋_GB2312" w:hint="eastAsia"/>
                <w:sz w:val="22"/>
              </w:rPr>
              <w:t>基层党建”的研究</w:t>
            </w:r>
          </w:p>
        </w:tc>
        <w:tc>
          <w:tcPr>
            <w:tcW w:w="1766"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浑江区新建街道</w:t>
            </w:r>
          </w:p>
        </w:tc>
        <w:tc>
          <w:tcPr>
            <w:tcW w:w="9938"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所需大学生专业为互联网相关专业。</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需要大学生指导开展“互联网</w:t>
            </w:r>
            <w:r w:rsidRPr="008B3CB6">
              <w:rPr>
                <w:rFonts w:ascii="仿宋_GB2312" w:eastAsia="仿宋_GB2312" w:cs="仿宋_GB2312" w:hint="eastAsia"/>
                <w:sz w:val="22"/>
              </w:rPr>
              <w:t>+</w:t>
            </w:r>
            <w:r w:rsidRPr="008B3CB6">
              <w:rPr>
                <w:rFonts w:ascii="仿宋_GB2312" w:eastAsia="仿宋_GB2312" w:cs="仿宋_GB2312" w:hint="eastAsia"/>
                <w:sz w:val="22"/>
              </w:rPr>
              <w:t>党建”工作，并撰写如何运用“互联网</w:t>
            </w:r>
            <w:r w:rsidRPr="008B3CB6">
              <w:rPr>
                <w:rFonts w:ascii="仿宋_GB2312" w:eastAsia="仿宋_GB2312" w:cs="仿宋_GB2312" w:hint="eastAsia"/>
                <w:sz w:val="22"/>
              </w:rPr>
              <w:t>+</w:t>
            </w:r>
            <w:r w:rsidRPr="008B3CB6">
              <w:rPr>
                <w:rFonts w:ascii="仿宋_GB2312" w:eastAsia="仿宋_GB2312" w:cs="仿宋_GB2312" w:hint="eastAsia"/>
                <w:sz w:val="22"/>
              </w:rPr>
              <w:t>党建”，将工作落到实处的调研报告。</w:t>
            </w:r>
          </w:p>
        </w:tc>
      </w:tr>
      <w:tr w:rsidR="008B3CB6" w:rsidRPr="008B3CB6">
        <w:trPr>
          <w:trHeight w:val="1119"/>
        </w:trPr>
        <w:tc>
          <w:tcPr>
            <w:tcW w:w="862"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20</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“互联网</w:t>
            </w:r>
            <w:r w:rsidRPr="008B3CB6">
              <w:rPr>
                <w:rFonts w:ascii="仿宋_GB2312" w:eastAsia="仿宋_GB2312" w:cs="仿宋_GB2312" w:hint="eastAsia"/>
                <w:sz w:val="22"/>
              </w:rPr>
              <w:t>+</w:t>
            </w:r>
            <w:r w:rsidRPr="008B3CB6">
              <w:rPr>
                <w:rFonts w:ascii="仿宋_GB2312" w:eastAsia="仿宋_GB2312" w:cs="仿宋_GB2312" w:hint="eastAsia"/>
                <w:sz w:val="22"/>
              </w:rPr>
              <w:t>基层党建”的研究</w:t>
            </w:r>
          </w:p>
        </w:tc>
        <w:tc>
          <w:tcPr>
            <w:tcW w:w="1766"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临江市建国街道</w:t>
            </w:r>
          </w:p>
        </w:tc>
        <w:tc>
          <w:tcPr>
            <w:tcW w:w="9938"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所需大学生专业为新闻学、传播学、心理学等相关专业，了解、掌握微信公众号运营相关基础知识，或对新媒体运营有较强兴趣、相关经验等。</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根据建国街道实际情况，针对微信公众号关注量、传播度较低的情况，提供可行性建议，做出合理规划方案，完成调研报告。</w:t>
            </w:r>
          </w:p>
        </w:tc>
      </w:tr>
      <w:tr w:rsidR="008B3CB6" w:rsidRPr="008B3CB6">
        <w:trPr>
          <w:trHeight w:val="973"/>
        </w:trPr>
        <w:tc>
          <w:tcPr>
            <w:tcW w:w="862" w:type="dxa"/>
            <w:tcBorders>
              <w:top w:val="single" w:sz="4" w:space="0" w:color="auto"/>
              <w:left w:val="single" w:sz="4" w:space="0" w:color="auto"/>
              <w:bottom w:val="single" w:sz="4" w:space="0" w:color="auto"/>
              <w:right w:val="single" w:sz="4"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lastRenderedPageBreak/>
              <w:t>21</w:t>
            </w:r>
          </w:p>
        </w:tc>
        <w:tc>
          <w:tcPr>
            <w:tcW w:w="1980" w:type="dxa"/>
            <w:tcBorders>
              <w:top w:val="single" w:sz="4" w:space="0" w:color="auto"/>
              <w:left w:val="single" w:sz="4" w:space="0" w:color="auto"/>
              <w:bottom w:val="single" w:sz="4" w:space="0" w:color="auto"/>
              <w:right w:val="single" w:sz="4"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媒体融合发展模式</w:t>
            </w:r>
          </w:p>
        </w:tc>
        <w:tc>
          <w:tcPr>
            <w:tcW w:w="1766" w:type="dxa"/>
            <w:tcBorders>
              <w:top w:val="single" w:sz="4" w:space="0" w:color="auto"/>
              <w:left w:val="single" w:sz="4" w:space="0" w:color="auto"/>
              <w:bottom w:val="single" w:sz="4" w:space="0" w:color="auto"/>
              <w:right w:val="single" w:sz="4"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浑江区广播电视</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服务中心</w:t>
            </w:r>
          </w:p>
        </w:tc>
        <w:tc>
          <w:tcPr>
            <w:tcW w:w="9938" w:type="dxa"/>
            <w:tcBorders>
              <w:top w:val="single" w:sz="4" w:space="0" w:color="auto"/>
              <w:left w:val="single" w:sz="4" w:space="0" w:color="auto"/>
              <w:bottom w:val="single" w:sz="4" w:space="0" w:color="auto"/>
              <w:right w:val="single" w:sz="4"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所需大学生专业为新闻与传播学视觉传达、平面设计等相关专业。</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全面整合区内传统媒体与新媒体的新闻资源，开发“今日浑江”</w:t>
            </w:r>
            <w:r w:rsidRPr="008B3CB6">
              <w:rPr>
                <w:rFonts w:ascii="仿宋_GB2312" w:eastAsia="仿宋_GB2312" w:cs="仿宋_GB2312" w:hint="eastAsia"/>
                <w:sz w:val="22"/>
              </w:rPr>
              <w:t>App</w:t>
            </w:r>
            <w:r w:rsidRPr="008B3CB6">
              <w:rPr>
                <w:rFonts w:ascii="仿宋_GB2312" w:eastAsia="仿宋_GB2312" w:cs="仿宋_GB2312" w:hint="eastAsia"/>
                <w:sz w:val="22"/>
              </w:rPr>
              <w:t>平台，研究设计平台版块，与“吉林融媒”</w:t>
            </w:r>
            <w:r w:rsidRPr="008B3CB6">
              <w:rPr>
                <w:rFonts w:ascii="仿宋_GB2312" w:eastAsia="仿宋_GB2312" w:cs="仿宋_GB2312" w:hint="eastAsia"/>
                <w:sz w:val="22"/>
              </w:rPr>
              <w:t>App</w:t>
            </w:r>
            <w:r w:rsidRPr="008B3CB6">
              <w:rPr>
                <w:rFonts w:ascii="仿宋_GB2312" w:eastAsia="仿宋_GB2312" w:cs="仿宋_GB2312" w:hint="eastAsia"/>
                <w:sz w:val="22"/>
              </w:rPr>
              <w:t>集群联通。</w:t>
            </w:r>
          </w:p>
        </w:tc>
      </w:tr>
      <w:tr w:rsidR="008B3CB6" w:rsidRPr="008B3CB6">
        <w:trPr>
          <w:trHeight w:val="1247"/>
        </w:trPr>
        <w:tc>
          <w:tcPr>
            <w:tcW w:w="862" w:type="dxa"/>
            <w:tcBorders>
              <w:top w:val="single" w:sz="4" w:space="0" w:color="auto"/>
              <w:left w:val="single" w:sz="6" w:space="0" w:color="auto"/>
              <w:bottom w:val="single" w:sz="2" w:space="0" w:color="000000"/>
              <w:right w:val="single" w:sz="4"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22</w:t>
            </w:r>
          </w:p>
        </w:tc>
        <w:tc>
          <w:tcPr>
            <w:tcW w:w="1980" w:type="dxa"/>
            <w:tcBorders>
              <w:top w:val="single" w:sz="4" w:space="0" w:color="auto"/>
              <w:left w:val="single" w:sz="4" w:space="0" w:color="auto"/>
              <w:bottom w:val="single" w:sz="4" w:space="0" w:color="auto"/>
              <w:right w:val="single" w:sz="4"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域内重点建设项目的规划包装</w:t>
            </w:r>
          </w:p>
        </w:tc>
        <w:tc>
          <w:tcPr>
            <w:tcW w:w="1766" w:type="dxa"/>
            <w:tcBorders>
              <w:top w:val="single" w:sz="4" w:space="0" w:color="auto"/>
              <w:left w:val="single" w:sz="4"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江源区江源街道</w:t>
            </w:r>
          </w:p>
        </w:tc>
        <w:tc>
          <w:tcPr>
            <w:tcW w:w="9938" w:type="dxa"/>
            <w:tcBorders>
              <w:top w:val="single" w:sz="4" w:space="0" w:color="auto"/>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所需大学生专业为包装工程专业、</w:t>
            </w:r>
            <w:hyperlink r:id="rId7" w:history="1">
              <w:r w:rsidRPr="008B3CB6">
                <w:rPr>
                  <w:rFonts w:ascii="仿宋_GB2312" w:eastAsia="仿宋_GB2312" w:cs="仿宋_GB2312" w:hint="eastAsia"/>
                  <w:sz w:val="22"/>
                </w:rPr>
                <w:t>城乡规划专业</w:t>
              </w:r>
            </w:hyperlink>
            <w:r w:rsidRPr="008B3CB6">
              <w:rPr>
                <w:rFonts w:ascii="仿宋_GB2312" w:eastAsia="仿宋_GB2312" w:cs="仿宋_GB2312" w:hint="eastAsia"/>
                <w:sz w:val="22"/>
              </w:rPr>
              <w:t>、旅游产品设计与包装相关专业，需要团队帮助谋划产品及项目规划包装。</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因街道域内旅游资源丰富，但缺</w:t>
            </w:r>
            <w:r w:rsidRPr="008B3CB6">
              <w:rPr>
                <w:rFonts w:ascii="仿宋_GB2312" w:eastAsia="仿宋_GB2312" w:cs="仿宋_GB2312" w:hint="eastAsia"/>
                <w:sz w:val="22"/>
              </w:rPr>
              <w:t>乏相对专业的规划，所以需要旅游及项目包装相关专业的团队，对</w:t>
            </w:r>
            <w:r w:rsidRPr="008B3CB6">
              <w:rPr>
                <w:rFonts w:ascii="仿宋_GB2312" w:eastAsia="仿宋_GB2312" w:cs="仿宋_GB2312" w:hint="eastAsia"/>
                <w:sz w:val="22"/>
                <w:szCs w:val="22"/>
              </w:rPr>
              <w:t>域内重点建设项目规划包装</w:t>
            </w:r>
            <w:r w:rsidRPr="008B3CB6">
              <w:rPr>
                <w:rFonts w:ascii="仿宋_GB2312" w:eastAsia="仿宋_GB2312" w:cs="仿宋_GB2312" w:hint="eastAsia"/>
                <w:sz w:val="22"/>
              </w:rPr>
              <w:t>，进行调研规划。</w:t>
            </w:r>
          </w:p>
        </w:tc>
      </w:tr>
      <w:tr w:rsidR="008B3CB6" w:rsidRPr="008B3CB6">
        <w:trPr>
          <w:trHeight w:val="1023"/>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23</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行政村的规划设计</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江源区湾沟镇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：需要资源环境与城乡规划管理专业大学生团队，具有较强的专业知识。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：需要大学生团队深入到农村对其发展的动态变化进行研究，分析耕地变化情况，客观反映土地利用变化规律，坚持科学规划、因地制宜、为实现本地土地资源的科学管理提供依据。</w:t>
            </w:r>
            <w:r w:rsidRPr="008B3CB6">
              <w:rPr>
                <w:rFonts w:ascii="仿宋_GB2312" w:eastAsia="仿宋_GB2312" w:cs="仿宋_GB2312" w:hint="eastAsia"/>
                <w:sz w:val="22"/>
              </w:rPr>
              <w:t xml:space="preserve"> </w:t>
            </w:r>
          </w:p>
        </w:tc>
      </w:tr>
      <w:tr w:rsidR="008B3CB6" w:rsidRPr="008B3CB6">
        <w:trPr>
          <w:trHeight w:val="972"/>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24</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行政村的规划设计</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长白县宝泉山镇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所需大学生专业为城市规划相关专业，掌握一定的规划专业知识。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针对宝泉山镇的房屋、街道及背街小巷进行总体规划，设计详细的规划草图；要求社会实践大学生帮忙改造脏乱差的现有区域，联合村干部、村民对脏乱片区进行清理。</w:t>
            </w:r>
          </w:p>
        </w:tc>
      </w:tr>
      <w:tr w:rsidR="008B3CB6" w:rsidRPr="008B3CB6">
        <w:trPr>
          <w:trHeight w:val="88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25</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关于创新基层政务服务工作深化放管服改革的意见建议</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临江市政务服务和数字化建设管理局</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所需大学生专业为计算机软件开发相关专业，有较强的责任、服务意识，熟悉大数据应用、软件开发等，有创新思维理念的人才。</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要求走进基层政务服务工作一线，研究推进“数字化”建设与政务服务的融合发展</w:t>
            </w:r>
            <w:r w:rsidRPr="008B3CB6">
              <w:rPr>
                <w:rFonts w:ascii="仿宋_GB2312" w:eastAsia="仿宋_GB2312" w:cs="仿宋_GB2312" w:hint="eastAsia"/>
                <w:sz w:val="22"/>
              </w:rPr>
              <w:t>,</w:t>
            </w:r>
            <w:r w:rsidRPr="008B3CB6">
              <w:rPr>
                <w:rFonts w:ascii="仿宋_GB2312" w:eastAsia="仿宋_GB2312" w:cs="仿宋_GB2312" w:hint="eastAsia"/>
                <w:sz w:val="22"/>
              </w:rPr>
              <w:t>探索实现各政务系统数据共建共享</w:t>
            </w:r>
            <w:r w:rsidRPr="008B3CB6">
              <w:rPr>
                <w:rFonts w:ascii="仿宋_GB2312" w:eastAsia="仿宋_GB2312" w:cs="仿宋_GB2312" w:hint="eastAsia"/>
                <w:sz w:val="22"/>
              </w:rPr>
              <w:t>,</w:t>
            </w:r>
            <w:r w:rsidRPr="008B3CB6">
              <w:rPr>
                <w:rFonts w:ascii="仿宋_GB2312" w:eastAsia="仿宋_GB2312" w:cs="仿宋_GB2312" w:hint="eastAsia"/>
                <w:sz w:val="22"/>
              </w:rPr>
              <w:t>真正构建“数字化”、高效率、与时俱进的政务服务环境。</w:t>
            </w:r>
          </w:p>
        </w:tc>
      </w:tr>
      <w:tr w:rsidR="008B3CB6" w:rsidRPr="008B3CB6">
        <w:trPr>
          <w:trHeight w:val="64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26</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特色产品包装设计与宣传销售</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临江市蚂蚁河乡</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所需大学生专业为产品设计相关专业，具备产品设计才能的实践团队。</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实践团队能够为农产品设计制作包装及产品标识。</w:t>
            </w:r>
            <w:r w:rsidRPr="008B3CB6">
              <w:rPr>
                <w:rFonts w:ascii="仿宋_GB2312" w:eastAsia="仿宋_GB2312" w:cs="仿宋_GB2312" w:hint="eastAsia"/>
                <w:sz w:val="22"/>
              </w:rPr>
              <w:t xml:space="preserve"> </w:t>
            </w:r>
          </w:p>
        </w:tc>
      </w:tr>
      <w:tr w:rsidR="008B3CB6" w:rsidRPr="008B3CB6">
        <w:trPr>
          <w:trHeight w:val="92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27</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特色产品包装设计与宣传销售</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临江市粮食</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商务局</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所需大学生专业为市场营销专业，具备较强的市场销售专业知识或网上销售方面的能力，能够听从指挥和安排，具有较强的团队意识、服务意识和责任心。</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参与到临江市蔬菜种植基地、特色农产品销售规划工作中，根据当地实际情况提供可行性建议、做出合理规划方案。</w:t>
            </w:r>
          </w:p>
        </w:tc>
      </w:tr>
      <w:tr w:rsidR="008B3CB6" w:rsidRPr="008B3CB6">
        <w:trPr>
          <w:trHeight w:val="92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28</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特色产品包装设计与宣传销售</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靖宇县龙泉镇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所需大学生专业为产品设计相关专业，实践团队能够帮助龙泉镇企业发展相关的周边产品，如设计产品的包装、商标及宣传等。</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设计让人耳目一新的商标、产品包装及广告语（或文案）。</w:t>
            </w:r>
          </w:p>
        </w:tc>
      </w:tr>
      <w:tr w:rsidR="008B3CB6" w:rsidRPr="008B3CB6">
        <w:trPr>
          <w:trHeight w:val="323"/>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29</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特色产品包装设计与宣传销售</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抚松县漫江镇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所需大学生专业为产品设计相关专业，实践团队能够帮助漫江镇的企业发展相关的周边产品，如设计产品的包装、帮助计划出适合的销售方式。</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实践团队能够实地调研当地旅游发展情况，围绕相关产品特点设计合理的销售方案。</w:t>
            </w:r>
          </w:p>
        </w:tc>
      </w:tr>
      <w:tr w:rsidR="008B3CB6" w:rsidRPr="008B3CB6">
        <w:trPr>
          <w:trHeight w:val="980"/>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lastRenderedPageBreak/>
              <w:t>30</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特色产品包装设计与宣传销售</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抚松县抚松镇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所需大学生专业为市场营销专业，具备较强的市场销售专业知识或网上销售方面的能力。</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需要参与实践的大学生能参与到抚生村蔬菜种植基地、特色农产品销售规划工作中，根据当地实际情况提供可行性建议、做出合理规划方案。</w:t>
            </w:r>
          </w:p>
        </w:tc>
      </w:tr>
      <w:tr w:rsidR="008B3CB6" w:rsidRPr="008B3CB6">
        <w:trPr>
          <w:trHeight w:val="995"/>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31</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特色产品包装设计与宣传销售</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长白县</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所需大学生专业为市场营销相关专业，掌握一定的专业知识。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了解所出产品的原料，生产流程，功能，价格，销售群体和销售范围；了解原料地气候，规模，品质，功效等等，与众不同的设计，让其在同类产品中脱颖而出。</w:t>
            </w:r>
          </w:p>
        </w:tc>
      </w:tr>
      <w:tr w:rsidR="008B3CB6" w:rsidRPr="008B3CB6">
        <w:trPr>
          <w:trHeight w:val="90"/>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32</w:t>
            </w:r>
          </w:p>
        </w:tc>
        <w:tc>
          <w:tcPr>
            <w:tcW w:w="1980" w:type="dxa"/>
            <w:tcBorders>
              <w:top w:val="single" w:sz="4" w:space="0" w:color="auto"/>
              <w:left w:val="single" w:sz="6" w:space="0" w:color="auto"/>
              <w:bottom w:val="single" w:sz="4" w:space="0" w:color="auto"/>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编撰地方志</w:t>
            </w:r>
          </w:p>
        </w:tc>
        <w:tc>
          <w:tcPr>
            <w:tcW w:w="1766"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长白县马鹿沟镇</w:t>
            </w:r>
          </w:p>
        </w:tc>
        <w:tc>
          <w:tcPr>
            <w:tcW w:w="9938" w:type="dxa"/>
            <w:tcBorders>
              <w:top w:val="single" w:sz="6" w:space="0" w:color="auto"/>
              <w:left w:val="single" w:sz="6" w:space="0" w:color="auto"/>
              <w:bottom w:val="single" w:sz="6" w:space="0" w:color="auto"/>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所需大学生专业为历史研究相关专业，有一定的写作知识和文字表达能力。</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作为边境地区会涉及到保密及敏感话题，实践团队要深入各部门、各行政村，包括领导机构、工作班子、志书总体设计规划、工作要求、责任等，编纂可行性报告。</w:t>
            </w:r>
          </w:p>
        </w:tc>
      </w:tr>
      <w:tr w:rsidR="008B3CB6" w:rsidRPr="008B3CB6">
        <w:trPr>
          <w:trHeight w:val="521"/>
        </w:trPr>
        <w:tc>
          <w:tcPr>
            <w:tcW w:w="14546" w:type="dxa"/>
            <w:gridSpan w:val="4"/>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200" w:firstLine="440"/>
              <w:jc w:val="left"/>
              <w:rPr>
                <w:rFonts w:eastAsia="方正仿宋简体"/>
                <w:b/>
                <w:sz w:val="22"/>
              </w:rPr>
            </w:pPr>
            <w:r w:rsidRPr="008B3CB6">
              <w:rPr>
                <w:rFonts w:ascii="黑体" w:eastAsia="黑体" w:cs="黑体" w:hint="eastAsia"/>
                <w:bCs/>
                <w:sz w:val="22"/>
              </w:rPr>
              <w:t>五、生态白山，绿色转型</w:t>
            </w:r>
          </w:p>
        </w:tc>
      </w:tr>
      <w:tr w:rsidR="008B3CB6" w:rsidRPr="008B3CB6">
        <w:trPr>
          <w:trHeight w:val="590"/>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60" w:lineRule="exact"/>
              <w:jc w:val="center"/>
              <w:rPr>
                <w:rFonts w:eastAsia="方正仿宋简体"/>
                <w:b/>
                <w:sz w:val="22"/>
              </w:rPr>
            </w:pPr>
            <w:r w:rsidRPr="008B3CB6">
              <w:rPr>
                <w:rFonts w:ascii="方正黑体简体" w:eastAsia="方正黑体简体" w:hint="eastAsia"/>
                <w:b/>
                <w:sz w:val="22"/>
                <w:szCs w:val="22"/>
              </w:rPr>
              <w:t>序号</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60" w:lineRule="exact"/>
              <w:jc w:val="center"/>
              <w:rPr>
                <w:rFonts w:eastAsia="方正仿宋简体"/>
                <w:b/>
                <w:sz w:val="22"/>
              </w:rPr>
            </w:pPr>
            <w:r w:rsidRPr="008B3CB6">
              <w:rPr>
                <w:rFonts w:ascii="方正黑体简体" w:eastAsia="方正黑体简体" w:hint="eastAsia"/>
                <w:b/>
                <w:sz w:val="22"/>
                <w:szCs w:val="22"/>
              </w:rPr>
              <w:t>实践参考课题</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60" w:lineRule="exact"/>
              <w:jc w:val="center"/>
              <w:rPr>
                <w:rFonts w:eastAsia="方正仿宋简体"/>
                <w:b/>
                <w:sz w:val="22"/>
              </w:rPr>
            </w:pPr>
            <w:r w:rsidRPr="008B3CB6">
              <w:rPr>
                <w:rFonts w:ascii="方正黑体简体" w:eastAsia="方正黑体简体" w:hint="eastAsia"/>
                <w:b/>
                <w:sz w:val="22"/>
                <w:szCs w:val="22"/>
              </w:rPr>
              <w:t>实践地点</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60" w:lineRule="exact"/>
              <w:jc w:val="center"/>
              <w:rPr>
                <w:rFonts w:eastAsia="方正仿宋简体"/>
                <w:b/>
                <w:sz w:val="22"/>
              </w:rPr>
            </w:pPr>
            <w:r w:rsidRPr="008B3CB6">
              <w:rPr>
                <w:rFonts w:eastAsia="方正黑体简体" w:hint="eastAsia"/>
                <w:b/>
                <w:sz w:val="22"/>
                <w:szCs w:val="22"/>
              </w:rPr>
              <w:t>所需人才及服务要求</w:t>
            </w:r>
          </w:p>
        </w:tc>
      </w:tr>
      <w:tr w:rsidR="008B3CB6" w:rsidRPr="008B3CB6">
        <w:trPr>
          <w:trHeight w:val="956"/>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33</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脱贫攻坚促乡村</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产业发展</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浑江区河口街道</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上甸子村</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所需大学生专业为农业相关专业，能为村资源环境及农业规划出谋划策。</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要求实践大学生体力耐力较好，可上山考察，为村建设做出专业可操作性强的方案。能撰写</w:t>
            </w:r>
            <w:r w:rsidRPr="008B3CB6">
              <w:rPr>
                <w:rFonts w:ascii="仿宋_GB2312" w:eastAsia="仿宋_GB2312" w:cs="仿宋_GB2312" w:hint="eastAsia"/>
                <w:sz w:val="22"/>
              </w:rPr>
              <w:t>1-2</w:t>
            </w:r>
            <w:r w:rsidRPr="008B3CB6">
              <w:rPr>
                <w:rFonts w:ascii="仿宋_GB2312" w:eastAsia="仿宋_GB2312" w:cs="仿宋_GB2312" w:hint="eastAsia"/>
                <w:sz w:val="22"/>
              </w:rPr>
              <w:t>篇有质量的推文，为村农业推广扩大宣传。</w:t>
            </w:r>
          </w:p>
        </w:tc>
      </w:tr>
      <w:tr w:rsidR="008B3CB6" w:rsidRPr="008B3CB6">
        <w:trPr>
          <w:trHeight w:val="1169"/>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34</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脱贫攻坚促乡村</w:t>
            </w:r>
          </w:p>
          <w:p w:rsidR="00FB5BA2" w:rsidRPr="008B3CB6" w:rsidRDefault="008B3CB6">
            <w:pPr>
              <w:spacing w:line="300" w:lineRule="exact"/>
              <w:ind w:firstLineChars="197" w:firstLine="433"/>
              <w:rPr>
                <w:rFonts w:ascii="仿宋_GB2312" w:eastAsia="仿宋_GB2312" w:cs="仿宋_GB2312"/>
                <w:sz w:val="22"/>
              </w:rPr>
            </w:pPr>
            <w:r w:rsidRPr="008B3CB6">
              <w:rPr>
                <w:rFonts w:ascii="仿宋_GB2312" w:eastAsia="仿宋_GB2312" w:cs="仿宋_GB2312" w:hint="eastAsia"/>
                <w:sz w:val="22"/>
              </w:rPr>
              <w:t>产业发展</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江源区城墙街道</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所需大学生专业为农业农学相关专业，具有一定的组织能力，具有开拓性思维，能帮助贫困户发掘多种经济增收渠道。</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如何从“输血式”扶贫转变为“造血式”扶贫成为当前问题，需要大学生实践团队深入基层了解贫困户家庭基本情况，出谋划策，为贫困户规划适合发展的产业项目。</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35</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脱贫攻坚促乡村</w:t>
            </w:r>
          </w:p>
          <w:p w:rsidR="00FB5BA2" w:rsidRPr="008B3CB6" w:rsidRDefault="008B3CB6">
            <w:pPr>
              <w:spacing w:line="300" w:lineRule="exact"/>
              <w:ind w:firstLineChars="197" w:firstLine="433"/>
              <w:rPr>
                <w:rFonts w:ascii="仿宋_GB2312" w:eastAsia="仿宋_GB2312" w:cs="仿宋_GB2312"/>
                <w:sz w:val="22"/>
              </w:rPr>
            </w:pPr>
            <w:r w:rsidRPr="008B3CB6">
              <w:rPr>
                <w:rFonts w:ascii="仿宋_GB2312" w:eastAsia="仿宋_GB2312" w:cs="仿宋_GB2312" w:hint="eastAsia"/>
                <w:sz w:val="22"/>
              </w:rPr>
              <w:t>产业发展</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江源区石人镇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所需大学生专业为产业规划或旅游业相关专业，能参与到特色乡村旅游发展规划工作中。</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了解农村社会情况、经济情况、脱贫攻坚情况，对产业规划、农家乐等旅游规划提出切实有效的实施方案。</w:t>
            </w:r>
          </w:p>
        </w:tc>
      </w:tr>
      <w:tr w:rsidR="008B3CB6" w:rsidRPr="008B3CB6">
        <w:trPr>
          <w:trHeight w:val="954"/>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36</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农村环境整治</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方法与对策</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临江市四道沟镇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所需大学生专业为环保相关专业，掌握一定的专业知识，对于环境整治能提出可行性建议。</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根据本地的实际情况提供可行性建议、做出合理性规划，协助镇政府制定出合理有效的环境整治方案。</w:t>
            </w:r>
          </w:p>
        </w:tc>
      </w:tr>
      <w:tr w:rsidR="008B3CB6" w:rsidRPr="008B3CB6">
        <w:trPr>
          <w:trHeight w:val="1228"/>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37</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农村生态可持续</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发展的调查与研究</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浑江区河口街道</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里岔沟村</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所需大学生专业为城乡规划等相关专业，实践团队需实地调研村资源环境及城乡规划，为村未来发展做好规划，打造特色村。</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了解村内自然资源分布</w:t>
            </w:r>
            <w:r w:rsidRPr="008B3CB6">
              <w:rPr>
                <w:rFonts w:ascii="仿宋_GB2312" w:eastAsia="仿宋_GB2312" w:cs="仿宋_GB2312" w:hint="eastAsia"/>
                <w:sz w:val="22"/>
              </w:rPr>
              <w:t>和</w:t>
            </w:r>
            <w:r w:rsidRPr="008B3CB6">
              <w:rPr>
                <w:rFonts w:ascii="仿宋_GB2312" w:eastAsia="仿宋_GB2312" w:cs="仿宋_GB2312" w:hint="eastAsia"/>
                <w:sz w:val="22"/>
              </w:rPr>
              <w:t>人文历史，整合形成规划图纸，与街道领导进行座谈，会上以</w:t>
            </w:r>
            <w:r w:rsidRPr="008B3CB6">
              <w:rPr>
                <w:rFonts w:ascii="仿宋_GB2312" w:eastAsia="仿宋_GB2312" w:cs="仿宋_GB2312" w:hint="eastAsia"/>
                <w:sz w:val="22"/>
              </w:rPr>
              <w:t>PPT</w:t>
            </w:r>
            <w:r w:rsidRPr="008B3CB6">
              <w:rPr>
                <w:rFonts w:ascii="仿宋_GB2312" w:eastAsia="仿宋_GB2312" w:cs="仿宋_GB2312" w:hint="eastAsia"/>
                <w:sz w:val="22"/>
              </w:rPr>
              <w:t>展示调研成果，详细讲述规划想法，讲解各功能区划分依据，共同讨论可实施性。</w:t>
            </w:r>
          </w:p>
        </w:tc>
      </w:tr>
      <w:tr w:rsidR="008B3CB6" w:rsidRPr="008B3CB6">
        <w:trPr>
          <w:trHeight w:val="31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lastRenderedPageBreak/>
              <w:t>38</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村集体经济发展</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项目的规划与营销</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长白县新房子镇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所需大学生专业为市场营销相关专业，掌握一定的营销专业知识。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调研过程当中应结合新房子村村容村貌等项目，就如何实现村集体经济发展、如何使农民增收、如何提升经济综合实力、推进新农村建设，如何促进社会全面进步起到的作用方面形成一个调研报告。</w:t>
            </w:r>
          </w:p>
        </w:tc>
      </w:tr>
      <w:tr w:rsidR="008B3CB6" w:rsidRPr="008B3CB6">
        <w:trPr>
          <w:trHeight w:val="90"/>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39</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浑江区河口街道河口村</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所需大学生专业为旅游相关专业，掌握一定的专业知识。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实践团队能参与到乡村生态旅游产业的建设工作中，根据本地的实际情况制作可行性建议、做出合理性规划方案，针对“农业＋旅游”融合发展进行指导。帮助挖掘景区文化，形成山地休闲、乡村养生度假等一体的农旅融合示范区进行指导研究。</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40</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浑江区六道</w:t>
            </w:r>
            <w:r w:rsidRPr="008B3CB6">
              <w:rPr>
                <w:rFonts w:ascii="仿宋_GB2312" w:eastAsia="仿宋_GB2312" w:cs="仿宋_GB2312" w:hint="eastAsia"/>
                <w:sz w:val="22"/>
              </w:rPr>
              <w:t>江</w:t>
            </w:r>
            <w:r w:rsidRPr="008B3CB6">
              <w:rPr>
                <w:rFonts w:ascii="仿宋_GB2312" w:eastAsia="仿宋_GB2312" w:cs="仿宋_GB2312" w:hint="eastAsia"/>
                <w:sz w:val="22"/>
              </w:rPr>
              <w:t>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所需大学生专业为农业、旅游相关专业，掌握一定的专业知识，对于旅游资源开发和特色农业发展有独到见解。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参与六道江镇特色农业发展和各旅游景点的设计规划工作中，根据本地的实际情况提供可行性建议、做出合理性规划，协助镇政府制定出合理有效特色乡村旅游方案。</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41</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临江市花山镇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所需大学生专业为旅游相关专业，掌握一定的专业知识，有良好的专业素养，肯吃苦耐劳，本地住宿条件艰苦，要求服从安排。</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研发花山镇旅游产品，根据旅游市场需求和旅游产品特点，实施对区域内旅游资源进行规划，为旅行者提供最佳旅游线路推荐</w:t>
            </w:r>
            <w:r w:rsidRPr="008B3CB6">
              <w:rPr>
                <w:rFonts w:ascii="仿宋_GB2312" w:eastAsia="仿宋_GB2312" w:cs="仿宋_GB2312" w:hint="eastAsia"/>
                <w:sz w:val="22"/>
              </w:rPr>
              <w:t>,</w:t>
            </w:r>
            <w:r w:rsidRPr="008B3CB6">
              <w:rPr>
                <w:rFonts w:ascii="仿宋_GB2312" w:eastAsia="仿宋_GB2312" w:cs="仿宋_GB2312" w:hint="eastAsia"/>
                <w:sz w:val="22"/>
              </w:rPr>
              <w:t>旅游线路规划</w:t>
            </w:r>
            <w:r w:rsidRPr="008B3CB6">
              <w:rPr>
                <w:rFonts w:ascii="仿宋_GB2312" w:eastAsia="仿宋_GB2312" w:cs="仿宋_GB2312" w:hint="eastAsia"/>
                <w:sz w:val="22"/>
              </w:rPr>
              <w:t>,</w:t>
            </w:r>
            <w:r w:rsidRPr="008B3CB6">
              <w:rPr>
                <w:rFonts w:ascii="仿宋_GB2312" w:eastAsia="仿宋_GB2312" w:cs="仿宋_GB2312" w:hint="eastAsia"/>
                <w:sz w:val="22"/>
              </w:rPr>
              <w:t>详细旅游行程安排。</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eastAsia="方正仿宋简体"/>
                <w:b/>
                <w:sz w:val="22"/>
              </w:rPr>
            </w:pPr>
            <w:r w:rsidRPr="008B3CB6">
              <w:rPr>
                <w:rFonts w:ascii="仿宋_GB2312" w:eastAsia="仿宋_GB2312" w:cs="仿宋_GB2312" w:hint="eastAsia"/>
                <w:sz w:val="22"/>
              </w:rPr>
              <w:t>42</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临江市四道沟镇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所需大学生专业为旅游相关专业，掌握一定的专业知识，对于旅游资源开发有独到见解。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需要参与实践的大学生能根据本地的实际情况提供可行性建议、做出合理性规划，协助镇政府制定出合理有效的乡村旅游规范方案。</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43</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临江市苇沙河镇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所需大学生专业为旅游相关专业，对于旅游资源开发有独到见解。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需要参与实践的大学生能参与到特色乡镇的设计规划工作中，根据本地的实际情况提供可行性建议、做出合理性规划，协助镇政府制定出合理有效的特色乡村旅游规范方案。</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44</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临江市六道沟镇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所需大学生专业为旅游相关专业，掌握一定的专业知识，对于旅游资源开发有独到见解。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参与实践的大学生能帮助火绒沟村对乡村旅游发展存在的优势、问题以及研究撰写旅游产业发展意见，协助火绒沟村谋划未来发展方向。根据本地的实际情况提供可行性建议、做出合理性规划，协助镇政府制定合理有效的实施方案。</w:t>
            </w:r>
          </w:p>
        </w:tc>
      </w:tr>
      <w:tr w:rsidR="008B3CB6" w:rsidRPr="008B3CB6">
        <w:trPr>
          <w:trHeight w:val="97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45</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临江市六道沟镇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需要大学生实践团队具备乡村旅游规划专业知识，能为夹皮沟村旅游建设出谋划策。</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为夹皮沟村打造集生态农业、农事体验、餐饮住宿、观光休闲、艺术采风为一体的乡村旅游景点，做出专业可操作性强的方案。并能撰写</w:t>
            </w:r>
            <w:r w:rsidRPr="008B3CB6">
              <w:rPr>
                <w:rFonts w:ascii="仿宋_GB2312" w:eastAsia="仿宋_GB2312" w:cs="仿宋_GB2312" w:hint="eastAsia"/>
                <w:sz w:val="22"/>
              </w:rPr>
              <w:t>1-2</w:t>
            </w:r>
            <w:r w:rsidRPr="008B3CB6">
              <w:rPr>
                <w:rFonts w:ascii="仿宋_GB2312" w:eastAsia="仿宋_GB2312" w:cs="仿宋_GB2312" w:hint="eastAsia"/>
                <w:sz w:val="22"/>
              </w:rPr>
              <w:t>篇有质量的推文，为夹皮沟村旅游推广扩大</w:t>
            </w:r>
            <w:r w:rsidRPr="008B3CB6">
              <w:rPr>
                <w:rFonts w:ascii="仿宋_GB2312" w:eastAsia="仿宋_GB2312" w:cs="仿宋_GB2312" w:hint="eastAsia"/>
                <w:sz w:val="22"/>
              </w:rPr>
              <w:t>宣传。</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lastRenderedPageBreak/>
              <w:t>46</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抚松县兴参镇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所需大学生专业为旅游相关专业，掌握一定的专业知识，对于旅游资源开发有独到见解。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需要参与实践的大学生能参与到丰收村满族特色村寨的设计规划工作中，根据本地的实际情况提供可行性建议、做出合理性规划，协助镇政府制定出合理有效的丰收村特色乡村旅游规范方案。</w:t>
            </w:r>
          </w:p>
        </w:tc>
      </w:tr>
      <w:tr w:rsidR="008B3CB6" w:rsidRPr="008B3CB6">
        <w:trPr>
          <w:trHeight w:val="24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47</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抚松县东岗镇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所需参与实践的大学生能参与到沿江村特色乡村旅游发展规划工作中，具备较强的旅游专业能力。</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深入村屯，从自然、人文等角度进行了解，并根据实地情况进行项目规划；对目前乡村旅游从业人员进行培训，突破农民自身的局限性，让他们更好地认识并利用身边的资源。</w:t>
            </w:r>
          </w:p>
        </w:tc>
      </w:tr>
      <w:tr w:rsidR="008B3CB6" w:rsidRPr="008B3CB6">
        <w:trPr>
          <w:trHeight w:val="1345"/>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48</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抚松县沿江乡</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所需大学生专业为旅游相关专业，掌握一定的专业知识，对于旅游资源开发有独到见解。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需要参与实践的大学生能指出沿江乡乡村旅游发展存在的优势、问题以及研究撰写旅游产业发展意见，协助沿江乡谋划未来发展方向。根据本地的实际情况提供可行性建议、做出合理性规划，协助乡政府制定合理有效的实施方案。</w:t>
            </w:r>
          </w:p>
        </w:tc>
      </w:tr>
      <w:tr w:rsidR="008B3CB6" w:rsidRPr="008B3CB6">
        <w:trPr>
          <w:trHeight w:val="1075"/>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49</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抚松县新屯子镇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所需大学生专业为旅游相关专业，掌握一定的专业知识。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希望实践团队能参与到乡村生态旅游产业的建设工作中，根据本地的实际情况制作可行性建议、做出合理性规划方案。</w:t>
            </w:r>
          </w:p>
        </w:tc>
      </w:tr>
      <w:tr w:rsidR="008B3CB6" w:rsidRPr="008B3CB6">
        <w:trPr>
          <w:trHeight w:val="1045"/>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50</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抚松县北岗镇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需要大学生实践团队具备乡村旅游规划专业知识，能为蒲春河村旅游建设出谋划策。</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要求实践大学生体力耐力较好，可上山考察。为蒲春河村旅游建设做出专业可操作性强的方案。并能撰写</w:t>
            </w:r>
            <w:r w:rsidRPr="008B3CB6">
              <w:rPr>
                <w:rFonts w:ascii="仿宋_GB2312" w:eastAsia="仿宋_GB2312" w:cs="仿宋_GB2312" w:hint="eastAsia"/>
                <w:sz w:val="22"/>
              </w:rPr>
              <w:t>1-2</w:t>
            </w:r>
            <w:r w:rsidRPr="008B3CB6">
              <w:rPr>
                <w:rFonts w:ascii="仿宋_GB2312" w:eastAsia="仿宋_GB2312" w:cs="仿宋_GB2312" w:hint="eastAsia"/>
                <w:sz w:val="22"/>
              </w:rPr>
              <w:t>篇有质量的推文，为蒲春河村旅游推广扩大宣传。</w:t>
            </w:r>
          </w:p>
        </w:tc>
      </w:tr>
      <w:tr w:rsidR="008B3CB6" w:rsidRPr="008B3CB6">
        <w:trPr>
          <w:trHeight w:val="1385"/>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51</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抚松县仙人桥镇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需要大学生具有一定旅游规划能力和专业知识，能够对乡镇旅游规划有清晰的认识和了解。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要求能够帮助仙人桥镇开展旅游项目的规划，尤其是能够参与黄家崴子村红色教育基地二期、特色村寨建设中，对全镇温泉旅游规划提出合理性建议方案，同时能够帮助进行产品推广，助力本镇旅游发展。</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52</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抚松县松江河镇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需要大学生专业为城乡规划相关专业。</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经过实地走访调研，了解镇内自然资源分布</w:t>
            </w:r>
            <w:r w:rsidRPr="008B3CB6">
              <w:rPr>
                <w:rFonts w:ascii="仿宋_GB2312" w:eastAsia="仿宋_GB2312" w:cs="仿宋_GB2312" w:hint="eastAsia"/>
                <w:sz w:val="22"/>
              </w:rPr>
              <w:t>和</w:t>
            </w:r>
            <w:r w:rsidRPr="008B3CB6">
              <w:rPr>
                <w:rFonts w:ascii="仿宋_GB2312" w:eastAsia="仿宋_GB2312" w:cs="仿宋_GB2312" w:hint="eastAsia"/>
                <w:sz w:val="22"/>
              </w:rPr>
              <w:t>人文历史，整合形成规划图纸，与镇领导进行座谈，会上以</w:t>
            </w:r>
            <w:r w:rsidRPr="008B3CB6">
              <w:rPr>
                <w:rFonts w:ascii="仿宋_GB2312" w:eastAsia="仿宋_GB2312" w:cs="仿宋_GB2312" w:hint="eastAsia"/>
                <w:sz w:val="22"/>
              </w:rPr>
              <w:t>PPT</w:t>
            </w:r>
            <w:r w:rsidRPr="008B3CB6">
              <w:rPr>
                <w:rFonts w:ascii="仿宋_GB2312" w:eastAsia="仿宋_GB2312" w:cs="仿宋_GB2312" w:hint="eastAsia"/>
                <w:sz w:val="22"/>
              </w:rPr>
              <w:t>展示调研成果，详细讲述规划想法，讲解各功能区划分依据，共同讨论可实施性。</w:t>
            </w:r>
          </w:p>
        </w:tc>
      </w:tr>
      <w:tr w:rsidR="008B3CB6" w:rsidRPr="008B3CB6">
        <w:trPr>
          <w:trHeight w:val="90"/>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53</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靖宇县赤松镇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所需大学生专业为旅游专业；该团队需有较高的思想整治觉悟，专业水平优秀，具有良好的团队意识和志愿服务精神，对于旅游资源开发具备独特见解。</w:t>
            </w:r>
            <w:r w:rsidRPr="008B3CB6">
              <w:rPr>
                <w:rFonts w:ascii="仿宋_GB2312" w:eastAsia="仿宋_GB2312" w:cs="仿宋_GB2312" w:hint="eastAsia"/>
                <w:sz w:val="22"/>
              </w:rPr>
              <w:t xml:space="preserve"> </w:t>
            </w:r>
          </w:p>
          <w:p w:rsidR="00FB5BA2" w:rsidRPr="008B3CB6" w:rsidRDefault="008B3CB6">
            <w:pPr>
              <w:spacing w:line="300" w:lineRule="exact"/>
              <w:rPr>
                <w:rFonts w:ascii="仿宋_GB2312" w:eastAsia="仿宋_GB2312" w:cs="仿宋_GB2312"/>
                <w:b/>
                <w:bCs/>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诚邀有志青年团队，发挥才能，勠力同心，深入村屯，突破局限。根据赤松镇实际情况，合理规划，协助制定出大美赤松特色乡村旅游规范方案。</w:t>
            </w:r>
          </w:p>
        </w:tc>
      </w:tr>
      <w:tr w:rsidR="008B3CB6" w:rsidRPr="008B3CB6">
        <w:trPr>
          <w:trHeight w:val="37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lastRenderedPageBreak/>
              <w:t>54</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旅游项目设计规划</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长白县长白镇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所需大学生专业为旅游管理相关专业，掌握一定的管理专业知识。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帮助长白镇打造特色旅游项目，推动长白镇旅游事业发展；了解掌握乡镇地情，为长白镇策划旅游最佳宣传方式，内容涵盖长白地域风情、人文风情、特产、美食等；为创业采摘园设计宣传方案，学习推广方式并对游客进行推广。</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55</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旅游项目推广</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靖宇县靖宇镇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所需大学生专业为旅游、媒体等相关专业。</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相关要求：</w:t>
            </w:r>
            <w:r w:rsidRPr="008B3CB6">
              <w:rPr>
                <w:rFonts w:ascii="仿宋_GB2312" w:eastAsia="仿宋_GB2312" w:cs="仿宋_GB2312" w:hint="eastAsia"/>
                <w:sz w:val="22"/>
              </w:rPr>
              <w:t>所需实践团队能参与到靖宇镇特色乡村旅游发展规划工作中，实践团队通过深入村屯，参观靖宇镇特色景点、旅游资源、了解品尝靖宇特色美食等活动，体验靖宇特色风土人情，并通过拍摄短视频、媒体宣传、编写志鉴等方式推介靖宇，推进靖宇镇城镇旅游发展。</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56</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旅游项目推广</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长白县</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所需大学生专业为旅游相关专业，掌握一定的专业知识。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挖掘长白县旅游资源特色，设计旅游路线，展示长白县自然环境、民俗文化、边境风光等旅游资源；各实践团队队员要具备较高的旅游管理等方面的专业知识和技能，要提前做好各项准备。</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57</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旅游项目推广</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长白县金华乡</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所需大学生专业为市场营销相关专业，掌握一定的专业知识</w:t>
            </w:r>
            <w:r w:rsidRPr="008B3CB6">
              <w:rPr>
                <w:rFonts w:ascii="仿宋_GB2312" w:eastAsia="仿宋_GB2312" w:cs="仿宋_GB2312" w:hint="eastAsia"/>
                <w:sz w:val="22"/>
              </w:rPr>
              <w:t>和</w:t>
            </w:r>
            <w:r w:rsidRPr="008B3CB6">
              <w:rPr>
                <w:rFonts w:ascii="仿宋_GB2312" w:eastAsia="仿宋_GB2312" w:cs="仿宋_GB2312" w:hint="eastAsia"/>
                <w:sz w:val="22"/>
              </w:rPr>
              <w:t>宣传推广专业知识。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结合金华乡薰衣草园、后岗露营以及四海为家项目，实现旅游增效、农民增收、农村发展，提升金华乡镇的知名度。向游客介绍薰衣草香囊、大棚蔬菜等特色产品，帮助售卖推广；大学生利用自己的知识，向种植户宣传一些售卖经验和其他地区的新宣传推广的方法。</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58</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旅游项目推广</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长白县</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十四道沟镇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所需大学生专业为旅游管理相关专业，学习过旅游开发和旅游宣传推广等相关知识。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调研过程中实地考察望天鹅、石门湖、鸡冠秀峰等风景区，撰写相应的调研报告并针对旅游发展推广宣传提出有建议性的意见。针对十四道沟镇旅游大环境的实际，设计出旅游路线及旅游产品推广。</w:t>
            </w:r>
          </w:p>
        </w:tc>
      </w:tr>
      <w:tr w:rsidR="008B3CB6" w:rsidRPr="008B3CB6">
        <w:trPr>
          <w:trHeight w:val="90"/>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59</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长白山特色农产品种植培训</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浑江区七道江镇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所需大学生专业为农业科技相关专业，掌握一定的种养殖专业知识。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希望农业科技专业的老师和同学们能为七道江镇各村带来更先进的种植技术和更好的种植品种，提高农民的经济收入。</w:t>
            </w:r>
          </w:p>
        </w:tc>
      </w:tr>
      <w:tr w:rsidR="008B3CB6" w:rsidRPr="008B3CB6">
        <w:trPr>
          <w:trHeight w:val="1330"/>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60</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长白山特色农产品种植培训</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靖宇县濛江乡</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所需大学生专业为农业相关专业，专业水平优秀，有农产品种植技术推广方面的相关经验。</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相关要求：</w:t>
            </w:r>
            <w:r w:rsidRPr="008B3CB6">
              <w:rPr>
                <w:rFonts w:ascii="仿宋_GB2312" w:eastAsia="仿宋_GB2312" w:cs="仿宋_GB2312" w:hint="eastAsia"/>
                <w:sz w:val="22"/>
              </w:rPr>
              <w:t>能够深入农村研究脱贫攻坚产业扶贫中出现的各类问题，特别是贝母、大果榛子、农田土人参、蓝莓、蓝靛果、天麻等经济农产品种植技术推广和实践等方面存在的问题，并结合实际探讨解决措施。</w:t>
            </w:r>
          </w:p>
        </w:tc>
      </w:tr>
      <w:tr w:rsidR="008B3CB6" w:rsidRPr="008B3CB6">
        <w:trPr>
          <w:trHeight w:val="1077"/>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61</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长白山特色农产品种植培训</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长白县</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十二道沟镇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所需大学生专业为农业相关专业。</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在十二道沟镇各村的种植园区内广泛调查和指导，开展以“打造农特产品种植园区”为主题的社会实践调研；了解十二道沟镇项目开展情况和政策落实情况；确认“农特产品种植更高效”思想自上而下被广泛接受并落实开展。</w:t>
            </w:r>
            <w:r w:rsidRPr="008B3CB6">
              <w:rPr>
                <w:rFonts w:ascii="仿宋_GB2312" w:eastAsia="仿宋_GB2312" w:cs="仿宋_GB2312" w:hint="eastAsia"/>
                <w:sz w:val="22"/>
              </w:rPr>
              <w:t xml:space="preserve"> </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lastRenderedPageBreak/>
              <w:t>62</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特色产业文化建设</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靖宇县三道湖镇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所需大学生专业为文化产品设计专业，对特色农业发展有一定了解。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立足于三道湖镇蓝莓产业，深度挖掘蓝莓产业内在文化价值，打造形成三道湖镇蓝莓文化品牌。从三道湖镇全局出发，抓住“文创”这一中心点，为三道湖镇未来产业文化品牌的塑造提供可操作性的建议。如时间允许，需参加三道湖镇第三届长白山蓝莓并提供相关智力支持。</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63</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jc w:val="center"/>
              <w:rPr>
                <w:rFonts w:ascii="仿宋_GB2312" w:eastAsia="仿宋_GB2312" w:cs="仿宋_GB2312"/>
                <w:sz w:val="22"/>
              </w:rPr>
            </w:pPr>
            <w:r w:rsidRPr="008B3CB6">
              <w:rPr>
                <w:rFonts w:ascii="仿宋_GB2312" w:eastAsia="仿宋_GB2312" w:cs="仿宋_GB2312" w:hint="eastAsia"/>
                <w:sz w:val="22"/>
              </w:rPr>
              <w:t>社区城市建设</w:t>
            </w:r>
          </w:p>
          <w:p w:rsidR="00FB5BA2" w:rsidRPr="008B3CB6" w:rsidRDefault="008B3CB6">
            <w:pPr>
              <w:spacing w:line="300" w:lineRule="exact"/>
              <w:ind w:firstLineChars="97" w:firstLine="213"/>
              <w:jc w:val="center"/>
              <w:rPr>
                <w:rFonts w:ascii="仿宋_GB2312" w:eastAsia="仿宋_GB2312" w:cs="仿宋_GB2312"/>
                <w:sz w:val="22"/>
              </w:rPr>
            </w:pPr>
            <w:r w:rsidRPr="008B3CB6">
              <w:rPr>
                <w:rFonts w:ascii="仿宋_GB2312" w:eastAsia="仿宋_GB2312" w:cs="仿宋_GB2312" w:hint="eastAsia"/>
                <w:sz w:val="22"/>
              </w:rPr>
              <w:t>和管理</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长白县</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所需大学生专业为社会管理相关专业，掌握一定的管理专业知识。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深入到县城各社区中，提升社区工作者队伍的素质和管理水平，做好社区工作者的培训工作，培养新型的社区干部，打造年轻化、制度化、科学化社区管理队伍。形成调研报告及可行性方案，调研中应及时记录社区的发展问题，并提出行之有效的对策。</w:t>
            </w:r>
          </w:p>
        </w:tc>
      </w:tr>
      <w:tr w:rsidR="008B3CB6" w:rsidRPr="008B3CB6">
        <w:trPr>
          <w:trHeight w:val="510"/>
        </w:trPr>
        <w:tc>
          <w:tcPr>
            <w:tcW w:w="14546" w:type="dxa"/>
            <w:gridSpan w:val="4"/>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200" w:firstLine="440"/>
              <w:rPr>
                <w:rFonts w:eastAsia="方正仿宋简体"/>
                <w:b/>
                <w:sz w:val="22"/>
              </w:rPr>
            </w:pPr>
            <w:r w:rsidRPr="008B3CB6">
              <w:rPr>
                <w:rFonts w:ascii="黑体" w:eastAsia="黑体" w:cs="黑体" w:hint="eastAsia"/>
                <w:bCs/>
                <w:sz w:val="22"/>
              </w:rPr>
              <w:t>六、山水画卷，大美白山</w:t>
            </w:r>
          </w:p>
        </w:tc>
      </w:tr>
      <w:tr w:rsidR="008B3CB6" w:rsidRPr="008B3CB6">
        <w:trPr>
          <w:trHeight w:val="62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60" w:lineRule="exact"/>
              <w:jc w:val="center"/>
              <w:rPr>
                <w:rFonts w:eastAsia="方正仿宋简体"/>
                <w:b/>
                <w:sz w:val="22"/>
              </w:rPr>
            </w:pPr>
            <w:r w:rsidRPr="008B3CB6">
              <w:rPr>
                <w:rFonts w:ascii="方正黑体简体" w:eastAsia="方正黑体简体" w:hint="eastAsia"/>
                <w:b/>
                <w:sz w:val="22"/>
                <w:szCs w:val="22"/>
              </w:rPr>
              <w:t>序号</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60" w:lineRule="exact"/>
              <w:jc w:val="center"/>
              <w:rPr>
                <w:rFonts w:eastAsia="方正仿宋简体"/>
                <w:b/>
                <w:sz w:val="22"/>
              </w:rPr>
            </w:pPr>
            <w:r w:rsidRPr="008B3CB6">
              <w:rPr>
                <w:rFonts w:ascii="方正黑体简体" w:eastAsia="方正黑体简体" w:hint="eastAsia"/>
                <w:b/>
                <w:sz w:val="22"/>
                <w:szCs w:val="22"/>
              </w:rPr>
              <w:t>实践参考课题</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60" w:lineRule="exact"/>
              <w:jc w:val="center"/>
              <w:rPr>
                <w:rFonts w:eastAsia="方正仿宋简体"/>
                <w:b/>
                <w:sz w:val="22"/>
              </w:rPr>
            </w:pPr>
            <w:r w:rsidRPr="008B3CB6">
              <w:rPr>
                <w:rFonts w:ascii="方正黑体简体" w:eastAsia="方正黑体简体" w:hint="eastAsia"/>
                <w:b/>
                <w:sz w:val="22"/>
                <w:szCs w:val="22"/>
              </w:rPr>
              <w:t>实践地点</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60" w:lineRule="exact"/>
              <w:jc w:val="center"/>
              <w:rPr>
                <w:rFonts w:eastAsia="方正仿宋简体"/>
                <w:b/>
                <w:sz w:val="22"/>
              </w:rPr>
            </w:pPr>
            <w:r w:rsidRPr="008B3CB6">
              <w:rPr>
                <w:rFonts w:eastAsia="方正黑体简体" w:hint="eastAsia"/>
                <w:b/>
                <w:sz w:val="22"/>
                <w:szCs w:val="22"/>
              </w:rPr>
              <w:t>所需人才及服务要求</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64</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微电影制作与拍摄</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临江市</w:t>
            </w:r>
          </w:p>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文化旅游局</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所需大学生专业为旅游相关专业，掌握一定的专业知识，对于旅游资源开发有独到见解。</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纪念五四运动</w:t>
            </w:r>
            <w:r w:rsidRPr="008B3CB6">
              <w:rPr>
                <w:rFonts w:ascii="仿宋_GB2312" w:eastAsia="仿宋_GB2312" w:cs="仿宋_GB2312" w:hint="eastAsia"/>
                <w:sz w:val="22"/>
              </w:rPr>
              <w:t>100</w:t>
            </w:r>
            <w:r w:rsidRPr="008B3CB6">
              <w:rPr>
                <w:rFonts w:ascii="仿宋_GB2312" w:eastAsia="仿宋_GB2312" w:cs="仿宋_GB2312" w:hint="eastAsia"/>
                <w:sz w:val="22"/>
              </w:rPr>
              <w:t>周年</w:t>
            </w:r>
            <w:r w:rsidRPr="008B3CB6">
              <w:rPr>
                <w:rFonts w:ascii="仿宋_GB2312" w:eastAsia="仿宋_GB2312" w:cs="仿宋_GB2312" w:hint="eastAsia"/>
                <w:sz w:val="22"/>
              </w:rPr>
              <w:t>,</w:t>
            </w:r>
            <w:r w:rsidRPr="008B3CB6">
              <w:rPr>
                <w:rFonts w:ascii="仿宋_GB2312" w:eastAsia="仿宋_GB2312" w:cs="仿宋_GB2312" w:hint="eastAsia"/>
                <w:sz w:val="22"/>
              </w:rPr>
              <w:t>以“青春心向党·建功新时代”为主题</w:t>
            </w:r>
            <w:r w:rsidRPr="008B3CB6">
              <w:rPr>
                <w:rFonts w:ascii="仿宋_GB2312" w:eastAsia="仿宋_GB2312" w:cs="仿宋_GB2312" w:hint="eastAsia"/>
                <w:sz w:val="22"/>
              </w:rPr>
              <w:t>,</w:t>
            </w:r>
            <w:r w:rsidRPr="008B3CB6">
              <w:rPr>
                <w:rFonts w:ascii="仿宋_GB2312" w:eastAsia="仿宋_GB2312" w:cs="仿宋_GB2312" w:hint="eastAsia"/>
                <w:sz w:val="22"/>
              </w:rPr>
              <w:t>大力弘扬以爱国主义为核心的伟大民族精神</w:t>
            </w:r>
            <w:r w:rsidRPr="008B3CB6">
              <w:rPr>
                <w:rFonts w:ascii="仿宋_GB2312" w:eastAsia="仿宋_GB2312" w:cs="仿宋_GB2312" w:hint="eastAsia"/>
                <w:sz w:val="22"/>
              </w:rPr>
              <w:t>,</w:t>
            </w:r>
            <w:r w:rsidRPr="008B3CB6">
              <w:rPr>
                <w:rFonts w:ascii="仿宋_GB2312" w:eastAsia="仿宋_GB2312" w:cs="仿宋_GB2312" w:hint="eastAsia"/>
                <w:sz w:val="22"/>
              </w:rPr>
              <w:t>大力增强广大青少年的“四个自信”</w:t>
            </w:r>
            <w:r w:rsidRPr="008B3CB6">
              <w:rPr>
                <w:rFonts w:ascii="仿宋_GB2312" w:eastAsia="仿宋_GB2312" w:cs="仿宋_GB2312" w:hint="eastAsia"/>
                <w:sz w:val="22"/>
              </w:rPr>
              <w:t>,</w:t>
            </w:r>
            <w:r w:rsidRPr="008B3CB6">
              <w:rPr>
                <w:rFonts w:ascii="仿宋_GB2312" w:eastAsia="仿宋_GB2312" w:cs="仿宋_GB2312" w:hint="eastAsia"/>
                <w:sz w:val="22"/>
              </w:rPr>
              <w:t>精心策划开展深入有效、内容新颖、贴近青少年的微电影制作</w:t>
            </w:r>
            <w:r w:rsidRPr="008B3CB6">
              <w:rPr>
                <w:rFonts w:ascii="仿宋_GB2312" w:eastAsia="仿宋_GB2312" w:cs="仿宋_GB2312" w:hint="eastAsia"/>
                <w:sz w:val="22"/>
              </w:rPr>
              <w:t>,</w:t>
            </w:r>
            <w:r w:rsidRPr="008B3CB6">
              <w:rPr>
                <w:rFonts w:ascii="仿宋_GB2312" w:eastAsia="仿宋_GB2312" w:cs="仿宋_GB2312" w:hint="eastAsia"/>
                <w:sz w:val="22"/>
              </w:rPr>
              <w:t>精心创作推出主题文化产品。</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65</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微电影制作与拍摄</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长白县</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所需大学生专业为广告传媒策划相关专业，掌握一定的专业知识。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各实践团队中的传媒人才与长白县人员对接，以提升长白媒体工作者队伍的素质和管理水平，做好媒体工作者的培训工作。针对本年度大学生暑期实践专项活动通过报道、记录、跟拍微电影和无人机拍摄等</w:t>
            </w:r>
            <w:r w:rsidRPr="008B3CB6">
              <w:rPr>
                <w:rFonts w:ascii="仿宋_GB2312" w:eastAsia="仿宋_GB2312" w:cs="仿宋_GB2312" w:hint="eastAsia"/>
                <w:sz w:val="22"/>
              </w:rPr>
              <w:t>形式，进行全方位的宣传。</w:t>
            </w:r>
          </w:p>
        </w:tc>
      </w:tr>
      <w:tr w:rsidR="008B3CB6" w:rsidRPr="008B3CB6">
        <w:trPr>
          <w:trHeight w:val="74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66</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暑期社会实践</w:t>
            </w:r>
          </w:p>
          <w:p w:rsidR="00FB5BA2" w:rsidRPr="008B3CB6" w:rsidRDefault="008B3CB6">
            <w:pPr>
              <w:spacing w:line="300" w:lineRule="exact"/>
              <w:ind w:firstLineChars="197" w:firstLine="433"/>
              <w:rPr>
                <w:rFonts w:ascii="仿宋_GB2312" w:eastAsia="仿宋_GB2312" w:cs="仿宋_GB2312"/>
                <w:sz w:val="22"/>
              </w:rPr>
            </w:pPr>
            <w:r w:rsidRPr="008B3CB6">
              <w:rPr>
                <w:rFonts w:ascii="仿宋_GB2312" w:eastAsia="仿宋_GB2312" w:cs="仿宋_GB2312" w:hint="eastAsia"/>
                <w:sz w:val="22"/>
              </w:rPr>
              <w:t>专题报道</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浑江团区委</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所需大学生专业为新闻采访专业。</w:t>
            </w:r>
          </w:p>
          <w:p w:rsidR="00FB5BA2" w:rsidRPr="008B3CB6" w:rsidRDefault="008B3CB6">
            <w:pPr>
              <w:spacing w:line="300" w:lineRule="exact"/>
              <w:rPr>
                <w:rFonts w:ascii="仿宋_GB2312" w:eastAsia="仿宋_GB2312" w:cs="仿宋_GB2312"/>
                <w:b/>
                <w:bCs/>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b/>
                <w:bCs/>
                <w:sz w:val="22"/>
              </w:rPr>
              <w:t>：</w:t>
            </w:r>
            <w:r w:rsidRPr="008B3CB6">
              <w:rPr>
                <w:rFonts w:ascii="仿宋_GB2312" w:eastAsia="仿宋_GB2312" w:cs="仿宋_GB2312" w:hint="eastAsia"/>
                <w:sz w:val="22"/>
              </w:rPr>
              <w:t>围绕</w:t>
            </w:r>
            <w:r w:rsidRPr="008B3CB6">
              <w:rPr>
                <w:rFonts w:ascii="仿宋_GB2312" w:eastAsia="仿宋_GB2312" w:cs="仿宋_GB2312" w:hint="eastAsia"/>
                <w:sz w:val="22"/>
              </w:rPr>
              <w:t>2019</w:t>
            </w:r>
            <w:r w:rsidRPr="008B3CB6">
              <w:rPr>
                <w:rFonts w:ascii="仿宋_GB2312" w:eastAsia="仿宋_GB2312" w:cs="仿宋_GB2312" w:hint="eastAsia"/>
                <w:sz w:val="22"/>
              </w:rPr>
              <w:t>年</w:t>
            </w:r>
            <w:r w:rsidRPr="008B3CB6">
              <w:rPr>
                <w:rFonts w:ascii="仿宋_GB2312" w:eastAsia="仿宋_GB2312" w:cs="仿宋_GB2312" w:hint="eastAsia"/>
                <w:sz w:val="22"/>
              </w:rPr>
              <w:t>大学生暑期社会实践活动</w:t>
            </w:r>
            <w:r w:rsidRPr="008B3CB6">
              <w:rPr>
                <w:rFonts w:ascii="仿宋_GB2312" w:eastAsia="仿宋_GB2312" w:cs="仿宋_GB2312" w:hint="eastAsia"/>
                <w:sz w:val="22"/>
              </w:rPr>
              <w:t>，</w:t>
            </w:r>
            <w:r w:rsidRPr="008B3CB6">
              <w:rPr>
                <w:rFonts w:ascii="仿宋_GB2312" w:eastAsia="仿宋_GB2312" w:cs="仿宋_GB2312" w:hint="eastAsia"/>
                <w:sz w:val="22"/>
              </w:rPr>
              <w:t>对浑江区各实践团队进行跟踪采访。</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67</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创建文化墙绘</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长白县</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所需大学生专业为美术绘画相关专业，掌握一定的绘画专业知识。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各实践团队中的优秀美术专业绘画人才深入到长白美术协会中去，提升长白美术协会的素质和管理水平，提高长白美术协会的培训工作，培养新型的美术绘画方式，打造年轻化、专业化的美术绘画工作者。</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68</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创建文化墙绘</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长白县八道沟镇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所需大学生专业为广告设计、美术等相关专业，学生具备绘画和设计功底，并实地进行文化墙绘制，掌握一定的平面设计专业知识。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以“党建、乡村振兴、社会主义核心价值观、朝鲜族文化、乡风文明、长白山风景、动植物”为主题设计方案（文化墙可绘画部分高</w:t>
            </w:r>
            <w:r w:rsidRPr="008B3CB6">
              <w:rPr>
                <w:rFonts w:ascii="仿宋_GB2312" w:eastAsia="仿宋_GB2312" w:cs="仿宋_GB2312" w:hint="eastAsia"/>
                <w:sz w:val="22"/>
              </w:rPr>
              <w:t>1.2m</w:t>
            </w:r>
            <w:r w:rsidRPr="008B3CB6">
              <w:rPr>
                <w:rFonts w:ascii="仿宋_GB2312" w:eastAsia="仿宋_GB2312" w:cs="仿宋_GB2312" w:hint="eastAsia"/>
                <w:sz w:val="22"/>
              </w:rPr>
              <w:t>-</w:t>
            </w:r>
            <w:r w:rsidRPr="008B3CB6">
              <w:rPr>
                <w:rFonts w:ascii="仿宋_GB2312" w:eastAsia="仿宋_GB2312" w:cs="仿宋_GB2312" w:hint="eastAsia"/>
                <w:sz w:val="22"/>
              </w:rPr>
              <w:t>1.5m</w:t>
            </w:r>
            <w:r w:rsidRPr="008B3CB6">
              <w:rPr>
                <w:rFonts w:ascii="仿宋_GB2312" w:eastAsia="仿宋_GB2312" w:cs="仿宋_GB2312" w:hint="eastAsia"/>
                <w:sz w:val="22"/>
              </w:rPr>
              <w:t>，长数十米。可设计小篇幅作品，也可设计长篇幅作品）。绘画所需的材料和工具由八道沟</w:t>
            </w:r>
            <w:r w:rsidRPr="008B3CB6">
              <w:rPr>
                <w:rFonts w:ascii="仿宋_GB2312" w:eastAsia="仿宋_GB2312" w:cs="仿宋_GB2312" w:hint="eastAsia"/>
                <w:sz w:val="22"/>
              </w:rPr>
              <w:t>镇</w:t>
            </w:r>
            <w:r w:rsidRPr="008B3CB6">
              <w:rPr>
                <w:rFonts w:ascii="仿宋_GB2312" w:eastAsia="仿宋_GB2312" w:cs="仿宋_GB2312" w:hint="eastAsia"/>
                <w:sz w:val="22"/>
              </w:rPr>
              <w:t>政府提供。</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lastRenderedPageBreak/>
              <w:t>69</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新媒体制作与宣传</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抚松县露水河镇</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需要摄影、制作、宣传等各类专业人才。</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通过大学生暑期实践活动进行摄影</w:t>
            </w:r>
            <w:r w:rsidRPr="008B3CB6">
              <w:rPr>
                <w:rFonts w:ascii="仿宋_GB2312" w:eastAsia="仿宋_GB2312" w:cs="仿宋_GB2312" w:hint="eastAsia"/>
                <w:sz w:val="22"/>
              </w:rPr>
              <w:t>、拍摄</w:t>
            </w:r>
            <w:r w:rsidRPr="008B3CB6">
              <w:rPr>
                <w:rFonts w:ascii="仿宋_GB2312" w:eastAsia="仿宋_GB2312" w:cs="仿宋_GB2312" w:hint="eastAsia"/>
                <w:sz w:val="22"/>
              </w:rPr>
              <w:t>微</w:t>
            </w:r>
            <w:r w:rsidRPr="008B3CB6">
              <w:rPr>
                <w:rFonts w:ascii="仿宋_GB2312" w:eastAsia="仿宋_GB2312" w:cs="仿宋_GB2312" w:hint="eastAsia"/>
                <w:sz w:val="22"/>
              </w:rPr>
              <w:t>视频、宣传片等方式对“生态露水河</w:t>
            </w:r>
            <w:r w:rsidRPr="008B3CB6">
              <w:rPr>
                <w:rFonts w:ascii="仿宋_GB2312" w:eastAsia="仿宋_GB2312" w:cs="仿宋_GB2312" w:hint="eastAsia"/>
                <w:sz w:val="22"/>
              </w:rPr>
              <w:t xml:space="preserve"> </w:t>
            </w:r>
            <w:r w:rsidRPr="008B3CB6">
              <w:rPr>
                <w:rFonts w:ascii="仿宋_GB2312" w:eastAsia="仿宋_GB2312" w:cs="仿宋_GB2312" w:hint="eastAsia"/>
                <w:sz w:val="22"/>
              </w:rPr>
              <w:t>文明森林镇”起到良好的宣传作用，把露水河的山珍野味、森林景色、淳朴民风等通过新媒体传播出去，为露水河镇打造森林旅游小镇贡献力量，同时可以让大学生在森林里利用</w:t>
            </w:r>
            <w:r w:rsidRPr="008B3CB6">
              <w:rPr>
                <w:rFonts w:ascii="仿宋_GB2312" w:eastAsia="仿宋_GB2312" w:cs="仿宋_GB2312" w:hint="eastAsia"/>
                <w:sz w:val="22"/>
              </w:rPr>
              <w:t>专业</w:t>
            </w:r>
            <w:r w:rsidRPr="008B3CB6">
              <w:rPr>
                <w:rFonts w:ascii="仿宋_GB2312" w:eastAsia="仿宋_GB2312" w:cs="仿宋_GB2312" w:hint="eastAsia"/>
                <w:sz w:val="22"/>
              </w:rPr>
              <w:t>所学进行实践采风。希望可以给露水河镇拍摄成型高质量的宣传片，并且大量转发，达到宣传的效果。</w:t>
            </w:r>
          </w:p>
        </w:tc>
      </w:tr>
      <w:tr w:rsidR="008B3CB6" w:rsidRPr="008B3CB6">
        <w:trPr>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ind w:firstLineChars="97" w:firstLine="213"/>
              <w:rPr>
                <w:rFonts w:ascii="仿宋_GB2312" w:eastAsia="仿宋_GB2312" w:cs="仿宋_GB2312"/>
                <w:sz w:val="22"/>
              </w:rPr>
            </w:pPr>
            <w:r w:rsidRPr="008B3CB6">
              <w:rPr>
                <w:rFonts w:ascii="仿宋_GB2312" w:eastAsia="仿宋_GB2312" w:cs="仿宋_GB2312" w:hint="eastAsia"/>
                <w:sz w:val="22"/>
              </w:rPr>
              <w:t>70</w:t>
            </w:r>
          </w:p>
        </w:tc>
        <w:tc>
          <w:tcPr>
            <w:tcW w:w="1980"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sz w:val="22"/>
              </w:rPr>
              <w:t>拍摄长白风貌和边境地区的民俗文化</w:t>
            </w:r>
          </w:p>
        </w:tc>
        <w:tc>
          <w:tcPr>
            <w:tcW w:w="1766"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jc w:val="center"/>
              <w:rPr>
                <w:rFonts w:ascii="仿宋_GB2312" w:eastAsia="仿宋_GB2312" w:cs="仿宋_GB2312"/>
                <w:sz w:val="22"/>
              </w:rPr>
            </w:pPr>
            <w:r w:rsidRPr="008B3CB6">
              <w:rPr>
                <w:rFonts w:ascii="仿宋_GB2312" w:eastAsia="仿宋_GB2312" w:cs="仿宋_GB2312" w:hint="eastAsia"/>
                <w:sz w:val="22"/>
              </w:rPr>
              <w:t>长白县</w:t>
            </w:r>
          </w:p>
        </w:tc>
        <w:tc>
          <w:tcPr>
            <w:tcW w:w="9938" w:type="dxa"/>
            <w:tcBorders>
              <w:top w:val="single" w:sz="2" w:space="0" w:color="000000"/>
              <w:left w:val="single" w:sz="6" w:space="0" w:color="auto"/>
              <w:bottom w:val="single" w:sz="2" w:space="0" w:color="000000"/>
              <w:right w:val="single" w:sz="6" w:space="0" w:color="auto"/>
            </w:tcBorders>
            <w:vAlign w:val="center"/>
          </w:tcPr>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所需人才：</w:t>
            </w:r>
            <w:r w:rsidRPr="008B3CB6">
              <w:rPr>
                <w:rFonts w:ascii="仿宋_GB2312" w:eastAsia="仿宋_GB2312" w:cs="仿宋_GB2312" w:hint="eastAsia"/>
                <w:sz w:val="22"/>
              </w:rPr>
              <w:t>所需大学生专业为摄影相关专业，掌握一定的专业知识。</w:t>
            </w:r>
          </w:p>
          <w:p w:rsidR="00FB5BA2" w:rsidRPr="008B3CB6" w:rsidRDefault="008B3CB6">
            <w:pPr>
              <w:spacing w:line="300" w:lineRule="exact"/>
              <w:rPr>
                <w:rFonts w:ascii="仿宋_GB2312" w:eastAsia="仿宋_GB2312" w:cs="仿宋_GB2312"/>
                <w:sz w:val="22"/>
              </w:rPr>
            </w:pPr>
            <w:r w:rsidRPr="008B3CB6">
              <w:rPr>
                <w:rFonts w:ascii="仿宋_GB2312" w:eastAsia="仿宋_GB2312" w:cs="仿宋_GB2312" w:hint="eastAsia"/>
                <w:b/>
                <w:bCs/>
                <w:sz w:val="22"/>
              </w:rPr>
              <w:t>所需服务：</w:t>
            </w:r>
            <w:r w:rsidRPr="008B3CB6">
              <w:rPr>
                <w:rFonts w:ascii="仿宋_GB2312" w:eastAsia="仿宋_GB2312" w:cs="仿宋_GB2312" w:hint="eastAsia"/>
                <w:sz w:val="22"/>
              </w:rPr>
              <w:t>结合长白县的自然风景和民俗文化实际探索行之有效的摄影拍摄方案，并进行实地拍摄。由于课题在边境地区开展，要求参与课题者务必听从组织安排。</w:t>
            </w:r>
          </w:p>
        </w:tc>
      </w:tr>
      <w:bookmarkEnd w:id="0"/>
    </w:tbl>
    <w:p w:rsidR="00FB5BA2" w:rsidRPr="008B3CB6" w:rsidRDefault="00FB5BA2"/>
    <w:sectPr w:rsidR="00FB5BA2" w:rsidRPr="008B3CB6">
      <w:pgSz w:w="16838" w:h="11906" w:orient="landscape"/>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B6" w:rsidRDefault="008B3CB6" w:rsidP="008B3CB6">
      <w:r>
        <w:separator/>
      </w:r>
    </w:p>
  </w:endnote>
  <w:endnote w:type="continuationSeparator" w:id="0">
    <w:p w:rsidR="008B3CB6" w:rsidRDefault="008B3CB6" w:rsidP="008B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B6" w:rsidRDefault="008B3CB6" w:rsidP="008B3CB6">
      <w:r>
        <w:separator/>
      </w:r>
    </w:p>
  </w:footnote>
  <w:footnote w:type="continuationSeparator" w:id="0">
    <w:p w:rsidR="008B3CB6" w:rsidRDefault="008B3CB6" w:rsidP="008B3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855DE"/>
    <w:rsid w:val="008B3CB6"/>
    <w:rsid w:val="009D3041"/>
    <w:rsid w:val="00CC55F7"/>
    <w:rsid w:val="00FB5BA2"/>
    <w:rsid w:val="0A906EC1"/>
    <w:rsid w:val="0B0B089E"/>
    <w:rsid w:val="22AD3A26"/>
    <w:rsid w:val="256E157D"/>
    <w:rsid w:val="284D0812"/>
    <w:rsid w:val="2EC3036E"/>
    <w:rsid w:val="30D222F7"/>
    <w:rsid w:val="3132201C"/>
    <w:rsid w:val="335855DE"/>
    <w:rsid w:val="341C7D0E"/>
    <w:rsid w:val="3CC038FF"/>
    <w:rsid w:val="3FEF670B"/>
    <w:rsid w:val="73820235"/>
    <w:rsid w:val="7C281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539D0B1-5310-4EED-B97A-22168791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nA12FzSD-1Z6Aru_9iL0iUzp-gHWLuJdm4DNpFaQTvsD--CnSxdq3o18q8iyPN0qUJiogwmRYNqGHDNu5o2RtqTGOskXWH7WAigiZvLUWH2qhit-6aY4YeCWavC4SG6o4NIAdKbWJ_6N0YTnVdZI4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学籍网址</dc:creator>
  <cp:lastModifiedBy>admin</cp:lastModifiedBy>
  <cp:revision>3</cp:revision>
  <cp:lastPrinted>2019-05-24T00:56:00Z</cp:lastPrinted>
  <dcterms:created xsi:type="dcterms:W3CDTF">2019-05-22T05:28:00Z</dcterms:created>
  <dcterms:modified xsi:type="dcterms:W3CDTF">2019-06-10T07:33:00Z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