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/>
          <w:sz w:val="36"/>
          <w:szCs w:val="44"/>
        </w:rPr>
      </w:pPr>
      <w:r>
        <w:rPr>
          <w:rFonts w:ascii="Times New Roman" w:hAnsi="Times New Roman" w:eastAsia="方正大标宋简体" w:cs="Times New Roman"/>
          <w:b/>
          <w:sz w:val="36"/>
          <w:szCs w:val="44"/>
        </w:rPr>
        <w:t>优秀团队推荐名额分配表</w:t>
      </w:r>
    </w:p>
    <w:p>
      <w:pPr>
        <w:spacing w:line="520" w:lineRule="exact"/>
        <w:jc w:val="center"/>
        <w:rPr>
          <w:rFonts w:ascii="Times New Roman" w:hAnsi="Times New Roman" w:eastAsia="方正楷体简体" w:cs="Times New Roman"/>
          <w:b/>
          <w:sz w:val="24"/>
        </w:rPr>
      </w:pPr>
      <w:r>
        <w:rPr>
          <w:rFonts w:ascii="Times New Roman" w:hAnsi="Times New Roman" w:eastAsia="方正楷体简体" w:cs="Times New Roman"/>
          <w:b/>
          <w:sz w:val="32"/>
        </w:rPr>
        <w:t>（共计400</w:t>
      </w:r>
      <w:r>
        <w:rPr>
          <w:rFonts w:hint="eastAsia" w:ascii="Times New Roman" w:hAnsi="Times New Roman" w:eastAsia="方正楷体简体" w:cs="Times New Roman"/>
          <w:b/>
          <w:sz w:val="32"/>
        </w:rPr>
        <w:t>支</w:t>
      </w:r>
      <w:r>
        <w:rPr>
          <w:rFonts w:ascii="Times New Roman" w:hAnsi="Times New Roman" w:eastAsia="方正楷体简体" w:cs="Times New Roman"/>
          <w:b/>
          <w:sz w:val="32"/>
        </w:rPr>
        <w:t>）</w:t>
      </w:r>
    </w:p>
    <w:tbl>
      <w:tblPr>
        <w:tblStyle w:val="4"/>
        <w:tblW w:w="800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06"/>
        <w:gridCol w:w="1769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sz w:val="28"/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sz w:val="28"/>
              </w:rPr>
              <w:t>省  份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  额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省  份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Times New Roman" w:eastAsia="方正黑体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北  京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湖  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天  津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11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湖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西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12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广  西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内蒙古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海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辽  宁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18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  川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吉  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重  庆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黑龙江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贵  州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上  海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云  南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苏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23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西  藏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浙  江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陕  西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安  徽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16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甘  肃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福  建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青  海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江  西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14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宁  夏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山  东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22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  疆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sz w:val="28"/>
              </w:rPr>
            </w:pPr>
            <w:r>
              <w:rPr>
                <w:rFonts w:ascii="Times New Roman" w:hAnsi="Times New Roman" w:eastAsia="方正仿宋简体" w:cs="Times New Roman"/>
                <w:b/>
                <w:sz w:val="28"/>
              </w:rPr>
              <w:t>河  南</w:t>
            </w:r>
          </w:p>
        </w:tc>
        <w:tc>
          <w:tcPr>
            <w:tcW w:w="19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20</w:t>
            </w:r>
          </w:p>
        </w:tc>
        <w:tc>
          <w:tcPr>
            <w:tcW w:w="176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兵  团 </w:t>
            </w:r>
          </w:p>
        </w:tc>
        <w:tc>
          <w:tcPr>
            <w:tcW w:w="23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楷体简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</w:rPr>
              <w:t>2</w:t>
            </w:r>
          </w:p>
        </w:tc>
      </w:tr>
    </w:tbl>
    <w:p>
      <w:pPr>
        <w:spacing w:line="520" w:lineRule="exact"/>
        <w:ind w:firstLine="472" w:firstLineChars="196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24"/>
          <w:szCs w:val="32"/>
        </w:rPr>
        <w:t>备注：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请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各省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级团委学校部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按120%推荐，如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：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北京名额为1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6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个，推荐数为1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6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*120%=1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9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.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2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，四舍五入取整后，推荐数为1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9</w:t>
      </w:r>
      <w:r>
        <w:rPr>
          <w:rFonts w:ascii="Times New Roman" w:hAnsi="Times New Roman" w:eastAsia="方正仿宋简体" w:cs="Times New Roman"/>
          <w:b/>
          <w:sz w:val="24"/>
          <w:szCs w:val="32"/>
        </w:rPr>
        <w:t>个。</w:t>
      </w:r>
      <w:r>
        <w:rPr>
          <w:rFonts w:hint="eastAsia" w:ascii="Times New Roman" w:hAnsi="Times New Roman" w:eastAsia="方正仿宋简体" w:cs="Times New Roman"/>
          <w:b/>
          <w:sz w:val="24"/>
          <w:szCs w:val="32"/>
        </w:rPr>
        <w:t>数量为2的省份，可多推荐1个。</w:t>
      </w:r>
    </w:p>
    <w:p>
      <w:pPr>
        <w:widowControl/>
        <w:jc w:val="left"/>
        <w:rPr>
          <w:rFonts w:ascii="Times New Roman" w:hAnsi="Times New Roman" w:eastAsia="方正仿宋简体" w:cs="Times New Roman"/>
          <w:b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B5980"/>
    <w:rsid w:val="4F1B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ch</dc:creator>
  <cp:lastModifiedBy>ch</cp:lastModifiedBy>
  <dcterms:modified xsi:type="dcterms:W3CDTF">2017-07-31T10:00:39Z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